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33A19" w14:textId="1C0DEEA9" w:rsidR="0068184B" w:rsidRDefault="0068184B" w:rsidP="0068184B">
      <w:pPr>
        <w:jc w:val="right"/>
      </w:pPr>
      <w:r>
        <w:t>27 de Julio de 2023</w:t>
      </w:r>
    </w:p>
    <w:p w14:paraId="4D584C39" w14:textId="6713E132" w:rsidR="00D809A1" w:rsidRDefault="006509DC" w:rsidP="006509DC">
      <w:pPr>
        <w:jc w:val="both"/>
      </w:pPr>
      <w:r>
        <w:t>A quien corresponda:</w:t>
      </w:r>
    </w:p>
    <w:p w14:paraId="5726B1C5" w14:textId="77777777" w:rsidR="006509DC" w:rsidRDefault="006509DC" w:rsidP="006509DC">
      <w:pPr>
        <w:jc w:val="both"/>
      </w:pPr>
      <w:r>
        <w:tab/>
      </w:r>
      <w:r>
        <w:tab/>
      </w:r>
      <w:r>
        <w:tab/>
        <w:t>Mi nombre es Joaquín Aguilar y actualmente soy estudiante de Psicología de la Universidad de Chile. Ingresé este año por admisión especial a través de transferencia externa desde Psicología en la PUC. Mediante esta carta solicito el levantamiento del prerrequisito de Psicología de la Personalidad (PSI007) para poder tomar Psicología Clínica (PSI024) el primer semestre del año 2024.</w:t>
      </w:r>
    </w:p>
    <w:p w14:paraId="67D6F79D" w14:textId="09304C13" w:rsidR="006509DC" w:rsidRDefault="00E60CF5" w:rsidP="00E60CF5">
      <w:pPr>
        <w:jc w:val="both"/>
      </w:pPr>
      <w:r>
        <w:tab/>
      </w:r>
      <w:r>
        <w:tab/>
      </w:r>
      <w:r>
        <w:tab/>
      </w:r>
      <w:r w:rsidR="006509DC">
        <w:t xml:space="preserve"> Al ingresar a la carrera, se realizó un proceso de convalidación en el que se homologaron ramos del primer y segundo año de esta carrera, entre ellos Psiquiatría (PSI018). Según la malla de psicología el ramo Psicología de la Personalidad (PSI007) es prerrequisito de Psicopatología (PSI012), y a su vez, este ultimo es prerrequisito de Psiquiatría (PSI018). Según lo informado por la coordinación de apoyo y seguimiento, estos tres ramos serían prerrequisitos para Psicología Clínica (PSI024). En el primer semestre de este año fueron inscritas asignaturas tanto de primer como de tercer semestre, atendiendo al hecho de que varios de los ramos de malla ya los tenía convalidados. Entre estos estuvo Psicopatología (PSI012), </w:t>
      </w:r>
      <w:r w:rsidR="0068184B">
        <w:t>el cual fue aprobado. Es decir, se me permitió cursar y aprobar este ramo sin necesidad de haber cursado previamente Psicología de la Personalidad (PSI007). En la toma de ramos para este segundo semestre, y con el objetivo de tomar todos los</w:t>
      </w:r>
      <w:r>
        <w:t xml:space="preserve"> ramos</w:t>
      </w:r>
      <w:r w:rsidR="0068184B">
        <w:t xml:space="preserve"> troncales el primer semestre de 2024, mi intención era tomar tanto Psicología Social II (PSI021) como Psicología de la Personalidad (PSI007). Lamentablemente, estos ramos calzan en horario. Así, me veo frente a la disyuntiva de comprometer o bien el ramo de Psicología Clínica (PSI024), o bien los ramos de Psicología Comunitaria (PSI027) y Psicología Educacional (PSI025). Dado que, se me homologó el ramo de Psiquiatría (PSI024), se me permitió cursar Psicopatología (PSI012) sin haber cursado Psicología de la Personalidad (PSI007), y además </w:t>
      </w:r>
      <w:r>
        <w:t>éste fue</w:t>
      </w:r>
      <w:r w:rsidR="0068184B">
        <w:t xml:space="preserve"> aprob</w:t>
      </w:r>
      <w:r>
        <w:t>ado</w:t>
      </w:r>
      <w:r w:rsidR="0068184B">
        <w:t xml:space="preserve">, me gustaría elevar la solicitud para que se me permita cursar Psicología Clínica (PSI024) el primer semestre de 2024, con el compromiso de cursar Psicología de la Personalidad (PSI007) lo antes posible de acuerdo con la disponibilidad del curso. Así, podría tomar Psicología Social II (PSI021) este segundo semestre y tomar todos los troncales el próximo año. </w:t>
      </w:r>
    </w:p>
    <w:p w14:paraId="54AA3F37" w14:textId="7AF3751D" w:rsidR="00E60CF5" w:rsidRDefault="00E60CF5" w:rsidP="00E60CF5">
      <w:pPr>
        <w:jc w:val="both"/>
      </w:pPr>
      <w:r>
        <w:tab/>
      </w:r>
      <w:r>
        <w:tab/>
      </w:r>
      <w:r>
        <w:tab/>
        <w:t>Esperando haber sido claro en la problemática, me gustaría recalcar que es la primera vez que tengo un problema de horario así, y que, si su respuesta es afirmativa, no debería volver a tener un tope de horario ya que calzaría justo con la malla a partir del próximo año. Además, me gustaría reafirmar mis conocimientos en el área clínica dado que he cursado ramos tanto en la PUC como en la Chile de esta área. Asimismo, mis antecedentes académicos son un respaldo de mi buen desempeño y de que no tendría ningún problema en cursar los ramos. Dicho esto, agradezco su tiempo y disposición.</w:t>
      </w:r>
    </w:p>
    <w:p w14:paraId="16D704EC" w14:textId="12EB9D42" w:rsidR="00E60CF5" w:rsidRDefault="00E60CF5" w:rsidP="00E60CF5">
      <w:pPr>
        <w:jc w:val="both"/>
      </w:pPr>
      <w:r>
        <w:t>Atentamente,</w:t>
      </w:r>
    </w:p>
    <w:p w14:paraId="403C55F0" w14:textId="4E11EBD0" w:rsidR="00E60CF5" w:rsidRDefault="00E60CF5" w:rsidP="00E60CF5">
      <w:pPr>
        <w:jc w:val="both"/>
      </w:pPr>
      <w:r>
        <w:t>Joaquín Aguilar</w:t>
      </w:r>
    </w:p>
    <w:p w14:paraId="4023AA72" w14:textId="77777777" w:rsidR="00E60CF5" w:rsidRDefault="00E60CF5" w:rsidP="006509DC">
      <w:pPr>
        <w:ind w:firstLine="708"/>
        <w:jc w:val="both"/>
      </w:pPr>
    </w:p>
    <w:sectPr w:rsidR="00E60CF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9DC"/>
    <w:rsid w:val="002066A1"/>
    <w:rsid w:val="006509DC"/>
    <w:rsid w:val="0068184B"/>
    <w:rsid w:val="00715A8B"/>
    <w:rsid w:val="00C038AF"/>
    <w:rsid w:val="00D809A1"/>
    <w:rsid w:val="00E60CF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FEAA6"/>
  <w15:chartTrackingRefBased/>
  <w15:docId w15:val="{B845F9C7-A9B7-4FD5-9A2B-5FEB96BAA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968DD2AB5717643A978DBC0D086AB71" ma:contentTypeVersion="3" ma:contentTypeDescription="Crear nuevo documento." ma:contentTypeScope="" ma:versionID="8c6bd656e73f497298b8d18904c63afe">
  <xsd:schema xmlns:xsd="http://www.w3.org/2001/XMLSchema" xmlns:xs="http://www.w3.org/2001/XMLSchema" xmlns:p="http://schemas.microsoft.com/office/2006/metadata/properties" xmlns:ns3="60466d60-8f91-48f0-a02a-edd56b36454c" targetNamespace="http://schemas.microsoft.com/office/2006/metadata/properties" ma:root="true" ma:fieldsID="ac1a0d5441586f0fec336b94afa323b6" ns3:_="">
    <xsd:import namespace="60466d60-8f91-48f0-a02a-edd56b36454c"/>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66d60-8f91-48f0-a02a-edd56b3645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3E945C-1A49-4F60-AC0C-C50C590F08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2AA1F5-50B8-42C5-BE30-377640D10FB0}">
  <ds:schemaRefs>
    <ds:schemaRef ds:uri="http://schemas.microsoft.com/sharepoint/v3/contenttype/forms"/>
  </ds:schemaRefs>
</ds:datastoreItem>
</file>

<file path=customXml/itemProps3.xml><?xml version="1.0" encoding="utf-8"?>
<ds:datastoreItem xmlns:ds="http://schemas.openxmlformats.org/officeDocument/2006/customXml" ds:itemID="{A1C7DA08-286E-4173-B41F-7A1346A1D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66d60-8f91-48f0-a02a-edd56b3645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454</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Joaquín Eduardo Aguilar Carvacho (joaquin.aguilar.c)</dc:creator>
  <cp:keywords/>
  <dc:description/>
  <cp:lastModifiedBy>Flor Elizabeth Acevedo Tapia (facevedo)</cp:lastModifiedBy>
  <cp:revision>2</cp:revision>
  <dcterms:created xsi:type="dcterms:W3CDTF">2023-08-03T22:54:00Z</dcterms:created>
  <dcterms:modified xsi:type="dcterms:W3CDTF">2023-08-03T22:54:00Z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0x0101007968DD2AB5717643A978DBC0D086AB71</vt:lpwstr>
  </property>
</Properties>
</file>