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1E524" w14:textId="77777777" w:rsidR="001F7251" w:rsidRDefault="00000000">
      <w:pPr>
        <w:pStyle w:val="LO-normal"/>
        <w:spacing w:before="240"/>
        <w:ind w:left="2160" w:hanging="2160"/>
        <w:jc w:val="center"/>
        <w:rPr>
          <w:b/>
          <w:sz w:val="28"/>
          <w:szCs w:val="28"/>
        </w:rPr>
      </w:pPr>
      <w:r>
        <w:rPr>
          <w:noProof/>
        </w:rPr>
        <w:drawing>
          <wp:inline distT="0" distB="0" distL="0" distR="0" wp14:anchorId="0D1985E9" wp14:editId="2732F8A3">
            <wp:extent cx="1115695" cy="182435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2"/>
                    <a:stretch>
                      <a:fillRect/>
                    </a:stretch>
                  </pic:blipFill>
                  <pic:spPr bwMode="auto">
                    <a:xfrm>
                      <a:off x="0" y="0"/>
                      <a:ext cx="1115695" cy="1824355"/>
                    </a:xfrm>
                    <a:prstGeom prst="rect">
                      <a:avLst/>
                    </a:prstGeom>
                  </pic:spPr>
                </pic:pic>
              </a:graphicData>
            </a:graphic>
          </wp:inline>
        </w:drawing>
      </w:r>
    </w:p>
    <w:p w14:paraId="7F204355" w14:textId="77777777" w:rsidR="001F7251" w:rsidRDefault="00000000">
      <w:pPr>
        <w:pStyle w:val="LO-normal"/>
        <w:spacing w:before="240"/>
        <w:jc w:val="center"/>
        <w:rPr>
          <w:b/>
          <w:sz w:val="24"/>
          <w:szCs w:val="24"/>
        </w:rPr>
      </w:pPr>
      <w:r>
        <w:rPr>
          <w:b/>
          <w:sz w:val="24"/>
          <w:szCs w:val="24"/>
        </w:rPr>
        <w:t>UNIVERSIDAD DE CHILE</w:t>
      </w:r>
    </w:p>
    <w:p w14:paraId="13C408FF" w14:textId="77777777" w:rsidR="001F7251" w:rsidRDefault="00000000">
      <w:pPr>
        <w:pStyle w:val="LO-normal"/>
        <w:spacing w:before="240"/>
        <w:jc w:val="center"/>
        <w:rPr>
          <w:b/>
          <w:sz w:val="24"/>
          <w:szCs w:val="24"/>
        </w:rPr>
      </w:pPr>
      <w:r>
        <w:rPr>
          <w:b/>
          <w:sz w:val="24"/>
          <w:szCs w:val="24"/>
        </w:rPr>
        <w:t>FACULTAD DE CIENCIAS SOCIALES</w:t>
      </w:r>
    </w:p>
    <w:p w14:paraId="6299CE84" w14:textId="77777777" w:rsidR="001F7251" w:rsidRDefault="00000000">
      <w:pPr>
        <w:pStyle w:val="LO-normal"/>
        <w:spacing w:before="240"/>
        <w:jc w:val="center"/>
        <w:rPr>
          <w:b/>
          <w:sz w:val="24"/>
          <w:szCs w:val="24"/>
        </w:rPr>
      </w:pPr>
      <w:r>
        <w:rPr>
          <w:b/>
          <w:sz w:val="24"/>
          <w:szCs w:val="24"/>
        </w:rPr>
        <w:t>ESCUELA DE POSTGRADO</w:t>
      </w:r>
    </w:p>
    <w:p w14:paraId="41947A6A" w14:textId="77777777" w:rsidR="001F7251" w:rsidRDefault="00000000">
      <w:pPr>
        <w:pStyle w:val="LO-normal"/>
        <w:spacing w:before="240"/>
        <w:rPr>
          <w:b/>
          <w:sz w:val="28"/>
          <w:szCs w:val="28"/>
        </w:rPr>
      </w:pPr>
      <w:r>
        <w:rPr>
          <w:b/>
          <w:sz w:val="28"/>
          <w:szCs w:val="28"/>
        </w:rPr>
        <w:t xml:space="preserve"> </w:t>
      </w:r>
    </w:p>
    <w:p w14:paraId="782913E3" w14:textId="77777777" w:rsidR="001F7251" w:rsidRDefault="001F7251">
      <w:pPr>
        <w:pStyle w:val="LO-normal"/>
        <w:spacing w:before="240"/>
        <w:rPr>
          <w:b/>
          <w:sz w:val="28"/>
          <w:szCs w:val="28"/>
        </w:rPr>
      </w:pPr>
    </w:p>
    <w:p w14:paraId="5AECF46F" w14:textId="77777777" w:rsidR="001F7251" w:rsidRDefault="00000000">
      <w:pPr>
        <w:pStyle w:val="LO-normal"/>
        <w:jc w:val="center"/>
        <w:rPr>
          <w:b/>
          <w:sz w:val="28"/>
          <w:szCs w:val="28"/>
        </w:rPr>
      </w:pPr>
      <w:r>
        <w:rPr>
          <w:b/>
          <w:sz w:val="28"/>
          <w:szCs w:val="28"/>
        </w:rPr>
        <w:t>Interacción social al interior de las clases virtuales durante la Pandemia por Covid-19:</w:t>
      </w:r>
    </w:p>
    <w:p w14:paraId="4F6A21A9" w14:textId="77777777" w:rsidR="001F7251" w:rsidRDefault="00000000">
      <w:pPr>
        <w:pStyle w:val="LO-normal"/>
        <w:jc w:val="center"/>
        <w:rPr>
          <w:b/>
          <w:sz w:val="28"/>
          <w:szCs w:val="28"/>
        </w:rPr>
      </w:pPr>
      <w:r>
        <w:rPr>
          <w:b/>
          <w:sz w:val="28"/>
          <w:szCs w:val="28"/>
        </w:rPr>
        <w:t>Desde una perspectiva Histórico-Cultural.</w:t>
      </w:r>
    </w:p>
    <w:p w14:paraId="359A3A58" w14:textId="77777777" w:rsidR="001F7251" w:rsidRDefault="001F7251">
      <w:pPr>
        <w:pStyle w:val="LO-normal"/>
        <w:spacing w:before="240"/>
        <w:jc w:val="center"/>
        <w:rPr>
          <w:b/>
          <w:sz w:val="28"/>
          <w:szCs w:val="28"/>
        </w:rPr>
      </w:pPr>
    </w:p>
    <w:p w14:paraId="78BD15A9" w14:textId="77777777" w:rsidR="001F7251" w:rsidRDefault="00000000">
      <w:pPr>
        <w:pStyle w:val="LO-normal"/>
        <w:spacing w:before="240"/>
        <w:jc w:val="center"/>
        <w:rPr>
          <w:b/>
          <w:sz w:val="28"/>
          <w:szCs w:val="28"/>
        </w:rPr>
      </w:pPr>
      <w:r>
        <w:rPr>
          <w:b/>
          <w:sz w:val="28"/>
          <w:szCs w:val="28"/>
        </w:rPr>
        <w:t xml:space="preserve"> </w:t>
      </w:r>
    </w:p>
    <w:p w14:paraId="08F4F07B" w14:textId="77777777" w:rsidR="001F7251" w:rsidRDefault="00000000">
      <w:pPr>
        <w:pStyle w:val="LO-normal"/>
        <w:spacing w:before="240"/>
        <w:jc w:val="center"/>
      </w:pPr>
      <w:r>
        <w:t xml:space="preserve">Tesis para optar al grado de Titulo </w:t>
      </w:r>
    </w:p>
    <w:p w14:paraId="37BA4A5E" w14:textId="77777777" w:rsidR="001F7251" w:rsidRDefault="00000000">
      <w:pPr>
        <w:pStyle w:val="LO-normal"/>
        <w:spacing w:before="240"/>
        <w:jc w:val="center"/>
      </w:pPr>
      <w:hyperlink r:id="rId13">
        <w:r>
          <w:t>Eduardo Enrique López</w:t>
        </w:r>
      </w:hyperlink>
      <w:r>
        <w:t xml:space="preserve"> Soto</w:t>
      </w:r>
    </w:p>
    <w:p w14:paraId="00C3CE05" w14:textId="77777777" w:rsidR="001F7251" w:rsidRDefault="001F7251">
      <w:pPr>
        <w:pStyle w:val="LO-normal"/>
        <w:spacing w:before="240"/>
      </w:pPr>
    </w:p>
    <w:p w14:paraId="72C34F6F" w14:textId="77777777" w:rsidR="001F7251" w:rsidRDefault="00000000">
      <w:pPr>
        <w:pStyle w:val="LO-normal"/>
        <w:spacing w:before="240"/>
        <w:jc w:val="right"/>
      </w:pPr>
      <w:r>
        <w:t xml:space="preserve">Profesora patrocinante: María Paulina Castro. </w:t>
      </w:r>
    </w:p>
    <w:p w14:paraId="16C86E56" w14:textId="73F01A01" w:rsidR="001F7251" w:rsidRDefault="00000000" w:rsidP="00163E22">
      <w:pPr>
        <w:pStyle w:val="LO-normal"/>
        <w:spacing w:before="240"/>
        <w:jc w:val="right"/>
      </w:pPr>
      <w:r>
        <w:rPr>
          <w:noProof/>
        </w:rPr>
        <w:drawing>
          <wp:inline distT="0" distB="0" distL="0" distR="0" wp14:anchorId="69795982" wp14:editId="6F6BB753">
            <wp:extent cx="1957070" cy="40894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4"/>
                    <a:srcRect l="-136" t="-410" r="-136" b="-410"/>
                    <a:stretch>
                      <a:fillRect/>
                    </a:stretch>
                  </pic:blipFill>
                  <pic:spPr bwMode="auto">
                    <a:xfrm>
                      <a:off x="0" y="0"/>
                      <a:ext cx="1957070" cy="408940"/>
                    </a:xfrm>
                    <a:prstGeom prst="rect">
                      <a:avLst/>
                    </a:prstGeom>
                  </pic:spPr>
                </pic:pic>
              </a:graphicData>
            </a:graphic>
          </wp:inline>
        </w:drawing>
      </w:r>
      <w:r>
        <w:t xml:space="preserve">   </w:t>
      </w:r>
    </w:p>
    <w:p w14:paraId="223D9EC7" w14:textId="77777777" w:rsidR="001F7251" w:rsidRDefault="00000000">
      <w:pPr>
        <w:pStyle w:val="LO-normal"/>
        <w:spacing w:before="240"/>
        <w:jc w:val="center"/>
      </w:pPr>
      <w:r>
        <w:t>Santiago de Chile, año 2023</w:t>
      </w:r>
    </w:p>
    <w:p w14:paraId="31010159" w14:textId="77777777" w:rsidR="001F7251" w:rsidRDefault="001F7251">
      <w:pPr>
        <w:pStyle w:val="LO-normal"/>
        <w:spacing w:before="240"/>
      </w:pPr>
    </w:p>
    <w:p w14:paraId="0E9D90FF" w14:textId="77777777" w:rsidR="001F7251" w:rsidRDefault="00000000">
      <w:pPr>
        <w:pStyle w:val="LO-normal"/>
        <w:spacing w:line="360" w:lineRule="auto"/>
        <w:jc w:val="center"/>
        <w:rPr>
          <w:b/>
        </w:rPr>
      </w:pPr>
      <w:r>
        <w:rPr>
          <w:b/>
        </w:rPr>
        <w:t>Resumen</w:t>
      </w:r>
    </w:p>
    <w:p w14:paraId="4DD03C0F" w14:textId="77777777" w:rsidR="001F7251" w:rsidRDefault="001F7251">
      <w:pPr>
        <w:pStyle w:val="LO-normal"/>
        <w:spacing w:line="360" w:lineRule="auto"/>
        <w:jc w:val="center"/>
        <w:rPr>
          <w:b/>
        </w:rPr>
      </w:pPr>
    </w:p>
    <w:p w14:paraId="489CF8D8" w14:textId="77777777" w:rsidR="001F7251" w:rsidRDefault="00000000">
      <w:pPr>
        <w:pStyle w:val="LO-normal"/>
        <w:spacing w:line="360" w:lineRule="auto"/>
        <w:rPr>
          <w:color w:val="C9211E"/>
        </w:rPr>
      </w:pPr>
      <w:r>
        <w:t xml:space="preserve">El presente estudio, de metodología cualitativa, se desarrolla en el desafiante marco mundial de pandemia por covid-19, y la búsqueda de dar continuidad a la educación escolar, estará centrado en las interacciones docente-estudiante y estudiante-estudiante y tiene como objetivo comprender las interacciones de la docente con los estudiantes que facilitan la participación de estos últimos dentro del aula de clases virtuales en contexto de pandemia del curso primero medio del Colegio Metodista de Santiago, colegio perteneciente a la comuna de Santiago, </w:t>
      </w:r>
      <w:r>
        <w:fldChar w:fldCharType="begin"/>
      </w:r>
      <w:r>
        <w:instrText>NUMPAGES</w:instrText>
      </w:r>
      <w:r>
        <w:fldChar w:fldCharType="separate"/>
      </w:r>
      <w:r>
        <w:t>52</w:t>
      </w:r>
      <w:r>
        <w:fldChar w:fldCharType="end"/>
      </w:r>
      <w:r>
        <w:t xml:space="preserve">Chile. Se realizará desde una perspectiva histórico-cultural, inspirado en la noción </w:t>
      </w:r>
      <w:proofErr w:type="spellStart"/>
      <w:r>
        <w:t>bajtiniana</w:t>
      </w:r>
      <w:proofErr w:type="spellEnd"/>
      <w:r>
        <w:t xml:space="preserve"> de género discursivo. Entre los resultados se encontró que dentro del aula virtual,  las formas, estrategias que utiliza la docente para brindar los contenidos que facilitan la participación de los estudiantes están: (1) la reformulación de las preguntas incluyendo elementos externos (más familiarizados con los estudiantes) al campo disciplinar científico, (2) también se encontró que la orientación del enunciado docente-estudiante facilita más la participación que la orientación docente-grupo del enunciado, por otro lado, (3) cuando entra a un discurso </w:t>
      </w:r>
      <w:proofErr w:type="spellStart"/>
      <w:r>
        <w:t>reprensivo</w:t>
      </w:r>
      <w:proofErr w:type="spellEnd"/>
      <w:r>
        <w:t xml:space="preserve"> o desaprobatorio, con enunciados caracterizados por la crítica y retos a sus estudiantes por sus actitudes, no facilitan la participación de estos últimos, provocando lo contrario, silencio y escasa participación.</w:t>
      </w:r>
    </w:p>
    <w:p w14:paraId="490357CD" w14:textId="77777777" w:rsidR="001F7251" w:rsidRDefault="001F7251">
      <w:pPr>
        <w:pStyle w:val="LO-normal"/>
        <w:spacing w:line="360" w:lineRule="auto"/>
      </w:pPr>
    </w:p>
    <w:p w14:paraId="204C2B71" w14:textId="77777777" w:rsidR="001F7251" w:rsidRDefault="00000000">
      <w:pPr>
        <w:pStyle w:val="LO-normal"/>
        <w:spacing w:line="360" w:lineRule="auto"/>
      </w:pPr>
      <w:r>
        <w:tab/>
      </w:r>
      <w:r>
        <w:rPr>
          <w:b/>
          <w:i/>
        </w:rPr>
        <w:t>Palabras claves</w:t>
      </w:r>
      <w:r>
        <w:t>: Interacción, clase virtual, pandemia, histórico-cultural, género discursivo de Bajtín.</w:t>
      </w:r>
    </w:p>
    <w:p w14:paraId="252B4AF8" w14:textId="77777777" w:rsidR="001F7251" w:rsidRDefault="001F7251">
      <w:pPr>
        <w:pStyle w:val="LO-normal"/>
        <w:spacing w:line="360" w:lineRule="auto"/>
      </w:pPr>
    </w:p>
    <w:p w14:paraId="08E7D96C" w14:textId="77777777" w:rsidR="001F7251" w:rsidRDefault="001F7251">
      <w:pPr>
        <w:pStyle w:val="LO-normal"/>
        <w:spacing w:line="360" w:lineRule="auto"/>
      </w:pPr>
    </w:p>
    <w:p w14:paraId="418CC918" w14:textId="77777777" w:rsidR="001F7251" w:rsidRDefault="001F7251">
      <w:pPr>
        <w:pStyle w:val="LO-normal"/>
        <w:spacing w:line="360" w:lineRule="auto"/>
      </w:pPr>
    </w:p>
    <w:p w14:paraId="510B74C9" w14:textId="77777777" w:rsidR="001F7251" w:rsidRDefault="001F7251">
      <w:pPr>
        <w:pStyle w:val="LO-normal"/>
        <w:spacing w:line="360" w:lineRule="auto"/>
      </w:pPr>
    </w:p>
    <w:p w14:paraId="3F8C1F68" w14:textId="77777777" w:rsidR="001F7251" w:rsidRDefault="001F7251">
      <w:pPr>
        <w:pStyle w:val="LO-normal"/>
        <w:spacing w:line="360" w:lineRule="auto"/>
      </w:pPr>
    </w:p>
    <w:p w14:paraId="7D9DB131" w14:textId="77777777" w:rsidR="001F7251" w:rsidRDefault="001F7251">
      <w:pPr>
        <w:pStyle w:val="LO-normal"/>
        <w:spacing w:line="360" w:lineRule="auto"/>
      </w:pPr>
    </w:p>
    <w:p w14:paraId="25A3B1E5" w14:textId="77777777" w:rsidR="001F7251" w:rsidRDefault="001F7251">
      <w:pPr>
        <w:pStyle w:val="LO-normal"/>
        <w:spacing w:line="360" w:lineRule="auto"/>
      </w:pPr>
    </w:p>
    <w:p w14:paraId="13EC52DE" w14:textId="77777777" w:rsidR="001F7251" w:rsidRDefault="001F7251">
      <w:pPr>
        <w:pStyle w:val="LO-normal"/>
        <w:spacing w:line="360" w:lineRule="auto"/>
        <w:jc w:val="center"/>
        <w:rPr>
          <w:b/>
        </w:rPr>
      </w:pPr>
    </w:p>
    <w:p w14:paraId="6C33DCB9" w14:textId="77777777" w:rsidR="001F7251" w:rsidRDefault="001F7251">
      <w:pPr>
        <w:pStyle w:val="LO-normal"/>
        <w:spacing w:line="360" w:lineRule="auto"/>
        <w:rPr>
          <w:b/>
        </w:rPr>
      </w:pPr>
    </w:p>
    <w:p w14:paraId="1CA78963" w14:textId="77777777" w:rsidR="001F7251" w:rsidRDefault="001F7251">
      <w:pPr>
        <w:pStyle w:val="LO-normal"/>
        <w:spacing w:line="360" w:lineRule="auto"/>
        <w:rPr>
          <w:b/>
        </w:rPr>
      </w:pPr>
    </w:p>
    <w:tbl>
      <w:tblPr>
        <w:tblStyle w:val="Tablanormal4"/>
        <w:tblpPr w:leftFromText="141" w:rightFromText="141" w:vertAnchor="page" w:horzAnchor="page" w:tblpX="11252" w:tblpY="166"/>
        <w:tblW w:w="469" w:type="dxa"/>
        <w:tblLook w:val="04A0" w:firstRow="1" w:lastRow="0" w:firstColumn="1" w:lastColumn="0" w:noHBand="0" w:noVBand="1"/>
      </w:tblPr>
      <w:tblGrid>
        <w:gridCol w:w="469"/>
      </w:tblGrid>
      <w:tr w:rsidR="001F7251" w14:paraId="760F1E13" w14:textId="77777777" w:rsidTr="001F72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Pr>
          <w:p w14:paraId="624E6F42" w14:textId="77777777" w:rsidR="001F7251" w:rsidRDefault="00000000">
            <w:pPr>
              <w:pStyle w:val="LO-normal"/>
              <w:spacing w:line="360" w:lineRule="auto"/>
              <w:jc w:val="center"/>
              <w:rPr>
                <w:b w:val="0"/>
              </w:rPr>
            </w:pPr>
            <w:proofErr w:type="spellStart"/>
            <w:r>
              <w:rPr>
                <w:b w:val="0"/>
              </w:rPr>
              <w:lastRenderedPageBreak/>
              <w:t>iii</w:t>
            </w:r>
            <w:proofErr w:type="spellEnd"/>
          </w:p>
        </w:tc>
      </w:tr>
    </w:tbl>
    <w:p w14:paraId="3D01BCB5" w14:textId="77777777" w:rsidR="001F7251" w:rsidRDefault="00000000">
      <w:pPr>
        <w:pStyle w:val="LO-normal"/>
        <w:spacing w:line="360" w:lineRule="auto"/>
        <w:jc w:val="center"/>
        <w:rPr>
          <w:b/>
        </w:rPr>
      </w:pPr>
      <w:r>
        <w:rPr>
          <w:b/>
        </w:rPr>
        <w:t>Índice</w:t>
      </w:r>
    </w:p>
    <w:p w14:paraId="06B144B3" w14:textId="77777777" w:rsidR="001F7251" w:rsidRDefault="001F7251">
      <w:pPr>
        <w:pStyle w:val="LO-normal"/>
        <w:spacing w:line="360" w:lineRule="auto"/>
        <w:jc w:val="center"/>
        <w:rPr>
          <w:b/>
        </w:rPr>
      </w:pPr>
    </w:p>
    <w:p w14:paraId="59A52B71" w14:textId="77777777" w:rsidR="001F7251" w:rsidRDefault="00000000">
      <w:pPr>
        <w:pStyle w:val="LO-normal"/>
        <w:spacing w:line="360" w:lineRule="auto"/>
        <w:jc w:val="both"/>
      </w:pPr>
      <w:r>
        <w:t>Introducción …………………………………………………………………………………… 1</w:t>
      </w:r>
    </w:p>
    <w:p w14:paraId="30807288" w14:textId="77777777" w:rsidR="001F7251" w:rsidRDefault="00000000">
      <w:pPr>
        <w:pStyle w:val="LO-normal"/>
        <w:spacing w:line="360" w:lineRule="auto"/>
        <w:jc w:val="both"/>
      </w:pPr>
      <w:r>
        <w:t>Problema …………………...…………………………………………………………………. 4</w:t>
      </w:r>
    </w:p>
    <w:p w14:paraId="4AB69523" w14:textId="77777777" w:rsidR="001F7251" w:rsidRDefault="00000000">
      <w:pPr>
        <w:pStyle w:val="LO-normal"/>
        <w:spacing w:line="360" w:lineRule="auto"/>
        <w:jc w:val="both"/>
      </w:pPr>
      <w:r>
        <w:t>Pregunta de investigación …………………………………………………………………… 6</w:t>
      </w:r>
    </w:p>
    <w:p w14:paraId="59842F5D" w14:textId="77777777" w:rsidR="001F7251" w:rsidRDefault="00000000">
      <w:pPr>
        <w:pStyle w:val="LO-normal"/>
        <w:spacing w:line="360" w:lineRule="auto"/>
        <w:jc w:val="both"/>
      </w:pPr>
      <w:r>
        <w:t>Objetivo General ……………………………………………………………………………… 6</w:t>
      </w:r>
    </w:p>
    <w:p w14:paraId="3F19DFD9" w14:textId="77777777" w:rsidR="001F7251" w:rsidRDefault="00000000">
      <w:pPr>
        <w:pStyle w:val="LO-normal"/>
        <w:spacing w:line="360" w:lineRule="auto"/>
        <w:jc w:val="both"/>
      </w:pPr>
      <w:r>
        <w:t>Objetivo Específico …………………………………………………………………………… 6</w:t>
      </w:r>
    </w:p>
    <w:p w14:paraId="5EAD523C" w14:textId="77777777" w:rsidR="001F7251" w:rsidRDefault="00000000">
      <w:pPr>
        <w:pStyle w:val="LO-normal"/>
        <w:spacing w:line="360" w:lineRule="auto"/>
        <w:jc w:val="both"/>
      </w:pPr>
      <w:r>
        <w:t>Marco teórico …………………………………………………………………………</w:t>
      </w:r>
      <w:proofErr w:type="gramStart"/>
      <w:r>
        <w:t>…….</w:t>
      </w:r>
      <w:proofErr w:type="gramEnd"/>
      <w:r>
        <w:t>.… 7</w:t>
      </w:r>
    </w:p>
    <w:p w14:paraId="3A38AFCC" w14:textId="77777777" w:rsidR="001F7251" w:rsidRDefault="00000000">
      <w:pPr>
        <w:pStyle w:val="LO-normal"/>
        <w:spacing w:line="360" w:lineRule="auto"/>
        <w:jc w:val="both"/>
      </w:pPr>
      <w:r>
        <w:tab/>
        <w:t>Psicología histórico-cultural …………………………………………</w:t>
      </w:r>
      <w:proofErr w:type="gramStart"/>
      <w:r>
        <w:t>…….</w:t>
      </w:r>
      <w:proofErr w:type="gramEnd"/>
      <w:r>
        <w:t>.……….. 7</w:t>
      </w:r>
    </w:p>
    <w:p w14:paraId="2BBD0372" w14:textId="1D713D5B" w:rsidR="001F7251" w:rsidRDefault="00000000">
      <w:pPr>
        <w:pStyle w:val="LO-normal"/>
        <w:spacing w:line="360" w:lineRule="auto"/>
        <w:jc w:val="both"/>
      </w:pPr>
      <w:r>
        <w:tab/>
        <w:t>Lenguaje …………………………………</w:t>
      </w:r>
      <w:proofErr w:type="gramStart"/>
      <w:r>
        <w:t>…….</w:t>
      </w:r>
      <w:proofErr w:type="gramEnd"/>
      <w:r>
        <w:t xml:space="preserve">……………………….…………….. </w:t>
      </w:r>
      <w:r w:rsidR="00163E22">
        <w:t>9</w:t>
      </w:r>
    </w:p>
    <w:p w14:paraId="0D39FA31" w14:textId="77777777" w:rsidR="001F7251" w:rsidRDefault="00000000">
      <w:pPr>
        <w:pStyle w:val="LO-normal"/>
        <w:spacing w:line="360" w:lineRule="auto"/>
        <w:jc w:val="both"/>
      </w:pPr>
      <w:r>
        <w:tab/>
        <w:t>Aprendizaje y desarrollo: La zona de desarrollo próximo ……………………… 10</w:t>
      </w:r>
    </w:p>
    <w:p w14:paraId="043FF21C" w14:textId="10CB6442" w:rsidR="001F7251" w:rsidRDefault="00000000">
      <w:pPr>
        <w:pStyle w:val="LO-normal"/>
        <w:spacing w:line="360" w:lineRule="auto"/>
        <w:jc w:val="both"/>
      </w:pPr>
      <w:r>
        <w:t>Marco metodológico …………………………</w:t>
      </w:r>
      <w:proofErr w:type="gramStart"/>
      <w:r>
        <w:t>…….</w:t>
      </w:r>
      <w:proofErr w:type="gramEnd"/>
      <w:r>
        <w:t>………………..….…………………… 1</w:t>
      </w:r>
      <w:r w:rsidR="00163E22">
        <w:t>4</w:t>
      </w:r>
    </w:p>
    <w:p w14:paraId="2437DA84" w14:textId="3F936636" w:rsidR="001F7251" w:rsidRDefault="00000000">
      <w:pPr>
        <w:pStyle w:val="LO-normal"/>
        <w:spacing w:line="360" w:lineRule="auto"/>
        <w:jc w:val="both"/>
      </w:pPr>
      <w:r>
        <w:tab/>
        <w:t xml:space="preserve">Genero discursivo de M. M. </w:t>
      </w:r>
      <w:proofErr w:type="spellStart"/>
      <w:r>
        <w:t>Bajtin</w:t>
      </w:r>
      <w:proofErr w:type="spellEnd"/>
      <w:r>
        <w:t xml:space="preserve"> ……………………</w:t>
      </w:r>
      <w:proofErr w:type="gramStart"/>
      <w:r>
        <w:t>…….</w:t>
      </w:r>
      <w:proofErr w:type="gramEnd"/>
      <w:r>
        <w:t>…………………….. 1</w:t>
      </w:r>
      <w:r w:rsidR="00163E22">
        <w:t>4</w:t>
      </w:r>
    </w:p>
    <w:p w14:paraId="0DC6B23A" w14:textId="77777777" w:rsidR="001F7251" w:rsidRDefault="00000000">
      <w:pPr>
        <w:pStyle w:val="LO-normal"/>
        <w:spacing w:line="360" w:lineRule="auto"/>
        <w:ind w:firstLine="720"/>
        <w:jc w:val="both"/>
      </w:pPr>
      <w:r>
        <w:t>Participantes ………………………………………………………………………… 16</w:t>
      </w:r>
    </w:p>
    <w:p w14:paraId="1AB01E5C" w14:textId="77777777" w:rsidR="001F7251" w:rsidRDefault="00000000">
      <w:pPr>
        <w:pStyle w:val="LO-normal"/>
        <w:spacing w:line="360" w:lineRule="auto"/>
        <w:jc w:val="both"/>
      </w:pPr>
      <w:r>
        <w:t>Análisis de datos ………………………………………</w:t>
      </w:r>
      <w:proofErr w:type="gramStart"/>
      <w:r>
        <w:t>…….</w:t>
      </w:r>
      <w:proofErr w:type="gramEnd"/>
      <w:r>
        <w:t>………………………………. 17</w:t>
      </w:r>
    </w:p>
    <w:p w14:paraId="7189673E" w14:textId="77777777" w:rsidR="001F7251" w:rsidRDefault="00000000">
      <w:pPr>
        <w:pStyle w:val="LO-normal"/>
        <w:spacing w:line="360" w:lineRule="auto"/>
        <w:jc w:val="both"/>
      </w:pPr>
      <w:r>
        <w:tab/>
        <w:t>Análisis Episodio 1: ……………………………</w:t>
      </w:r>
      <w:proofErr w:type="gramStart"/>
      <w:r>
        <w:t>…….</w:t>
      </w:r>
      <w:proofErr w:type="gramEnd"/>
      <w:r>
        <w:t>……………………………… 18</w:t>
      </w:r>
    </w:p>
    <w:p w14:paraId="3F4A9BBA" w14:textId="77777777" w:rsidR="001F7251" w:rsidRDefault="00000000">
      <w:pPr>
        <w:pStyle w:val="LO-normal"/>
        <w:spacing w:line="360" w:lineRule="auto"/>
        <w:jc w:val="both"/>
      </w:pPr>
      <w:r>
        <w:tab/>
        <w:t>Análisis Episodio 2: …………………………</w:t>
      </w:r>
      <w:proofErr w:type="gramStart"/>
      <w:r>
        <w:t>…….</w:t>
      </w:r>
      <w:proofErr w:type="gramEnd"/>
      <w:r>
        <w:t>………………………………… 23</w:t>
      </w:r>
    </w:p>
    <w:p w14:paraId="2C44FF1F" w14:textId="77777777" w:rsidR="001F7251" w:rsidRDefault="00000000">
      <w:pPr>
        <w:pStyle w:val="LO-normal"/>
        <w:spacing w:line="360" w:lineRule="auto"/>
        <w:jc w:val="both"/>
      </w:pPr>
      <w:r>
        <w:tab/>
        <w:t>Análisis Episodio 3: …………………………</w:t>
      </w:r>
      <w:proofErr w:type="gramStart"/>
      <w:r>
        <w:t>…….</w:t>
      </w:r>
      <w:proofErr w:type="gramEnd"/>
      <w:r>
        <w:t>………………………………… 27</w:t>
      </w:r>
    </w:p>
    <w:p w14:paraId="6DFC05DA" w14:textId="77777777" w:rsidR="001F7251" w:rsidRDefault="00000000">
      <w:pPr>
        <w:pStyle w:val="LO-normal"/>
        <w:spacing w:line="360" w:lineRule="auto"/>
        <w:jc w:val="both"/>
      </w:pPr>
      <w:r>
        <w:tab/>
        <w:t>Análisis Episodio 4: ……………………………….………………………………… 29</w:t>
      </w:r>
    </w:p>
    <w:p w14:paraId="787961DF" w14:textId="77777777" w:rsidR="001F7251" w:rsidRDefault="00000000">
      <w:pPr>
        <w:pStyle w:val="LO-normal"/>
        <w:spacing w:line="360" w:lineRule="auto"/>
        <w:jc w:val="both"/>
      </w:pPr>
      <w:r>
        <w:t>Conclusiones …………………………………………….…………………………………… 32</w:t>
      </w:r>
    </w:p>
    <w:p w14:paraId="63AC9495" w14:textId="77777777" w:rsidR="001F7251" w:rsidRDefault="00000000">
      <w:pPr>
        <w:pStyle w:val="LO-normal"/>
        <w:spacing w:line="360" w:lineRule="auto"/>
        <w:jc w:val="both"/>
      </w:pPr>
      <w:r>
        <w:t>Referencias ………………………………………</w:t>
      </w:r>
      <w:proofErr w:type="gramStart"/>
      <w:r>
        <w:t>…….</w:t>
      </w:r>
      <w:proofErr w:type="gramEnd"/>
      <w:r>
        <w:t>…………………………………….. 34</w:t>
      </w:r>
    </w:p>
    <w:p w14:paraId="6ECCF99C" w14:textId="77777777" w:rsidR="001F7251" w:rsidRDefault="00000000">
      <w:pPr>
        <w:pStyle w:val="LO-normal"/>
        <w:spacing w:line="360" w:lineRule="auto"/>
        <w:jc w:val="both"/>
        <w:sectPr w:rsidR="001F7251">
          <w:headerReference w:type="default" r:id="rId15"/>
          <w:pgSz w:w="12240" w:h="15840"/>
          <w:pgMar w:top="1701" w:right="1701" w:bottom="1701" w:left="1701" w:header="0" w:footer="0" w:gutter="0"/>
          <w:pgNumType w:start="1"/>
          <w:cols w:space="720"/>
          <w:formProt w:val="0"/>
          <w:docGrid w:linePitch="100" w:charSpace="4096"/>
        </w:sectPr>
      </w:pPr>
      <w:r>
        <w:t>Apéndice ………………………………</w:t>
      </w:r>
      <w:proofErr w:type="gramStart"/>
      <w:r>
        <w:t>…….</w:t>
      </w:r>
      <w:proofErr w:type="gramEnd"/>
      <w:r>
        <w:t>………………………………………………... 42</w:t>
      </w:r>
    </w:p>
    <w:p w14:paraId="4890BB93" w14:textId="77777777" w:rsidR="001F7251" w:rsidRDefault="001F7251">
      <w:pPr>
        <w:pStyle w:val="LO-normal"/>
        <w:spacing w:line="360" w:lineRule="auto"/>
        <w:rPr>
          <w:b/>
        </w:rPr>
      </w:pPr>
    </w:p>
    <w:p w14:paraId="7378D170" w14:textId="77777777" w:rsidR="001F7251" w:rsidRDefault="00000000">
      <w:pPr>
        <w:pStyle w:val="LO-normal"/>
        <w:spacing w:line="360" w:lineRule="auto"/>
        <w:jc w:val="center"/>
        <w:rPr>
          <w:b/>
        </w:rPr>
      </w:pPr>
      <w:r>
        <w:rPr>
          <w:b/>
        </w:rPr>
        <w:t>Introducción</w:t>
      </w:r>
    </w:p>
    <w:p w14:paraId="7D07AA1F" w14:textId="77777777" w:rsidR="001F7251" w:rsidRDefault="001F7251">
      <w:pPr>
        <w:pStyle w:val="LO-normal"/>
        <w:spacing w:line="360" w:lineRule="auto"/>
        <w:rPr>
          <w:b/>
        </w:rPr>
      </w:pPr>
    </w:p>
    <w:p w14:paraId="2A1671F5" w14:textId="77777777" w:rsidR="001F7251" w:rsidRDefault="00000000" w:rsidP="00163E22">
      <w:pPr>
        <w:pStyle w:val="LO-normal"/>
        <w:spacing w:line="360" w:lineRule="auto"/>
        <w:ind w:firstLine="720"/>
        <w:jc w:val="both"/>
        <w:rPr>
          <w:b/>
        </w:rPr>
      </w:pPr>
      <w:r>
        <w:t xml:space="preserve">La bien conocida pandemia a causa del COVID - 19, que ha provocado un confinamiento a nivel mundial, encerrando a las familias en sus hogares, ha traído múltiples consecuencias para la vida del ser humano en diversos aspectos; estabilidad económica, laboral y educativa, escasez de alimentos, la falta de sobrevivencia en las familias, la pérdida de seres queridos en los hogares, el desempleo (Pachay-López &amp; Rodríguez-Gámez,  2021), entre muchas otras cosas que han afectado al proceso educativo de los niños niñas y adolescentes de nuestro país y del mundo entero. </w:t>
      </w:r>
    </w:p>
    <w:p w14:paraId="3A1E7FDF" w14:textId="77777777" w:rsidR="001F7251" w:rsidRDefault="00000000" w:rsidP="00163E22">
      <w:pPr>
        <w:pStyle w:val="LO-normal"/>
        <w:spacing w:line="360" w:lineRule="auto"/>
        <w:ind w:firstLine="720"/>
        <w:jc w:val="both"/>
        <w:rPr>
          <w:b/>
        </w:rPr>
      </w:pPr>
      <w:r>
        <w:t xml:space="preserve">Una de las principales respuestas ante esta situación, ha sido poner en práctica las clases virtuales, también llamadas clases online, clases remotas, etc. las que asomaron como una solución al confinamiento, éstas pueden ser entendidas como el desarrollo de un proceso educativo en un lugar distinto al salón de clases: en el ciberespacio (Ministerio de Educación Nacional, 2010, en Ojeda, Ortega, &amp; Boom, 2020) a través de plataformas digitales de comunicación y dispositivos tecnológicos, ya sean teléfonos móviles, computadores, </w:t>
      </w:r>
      <w:proofErr w:type="spellStart"/>
      <w:r>
        <w:t>tablet</w:t>
      </w:r>
      <w:proofErr w:type="spellEnd"/>
      <w:r>
        <w:t xml:space="preserve">, </w:t>
      </w:r>
      <w:proofErr w:type="spellStart"/>
      <w:r>
        <w:t>etc</w:t>
      </w:r>
      <w:proofErr w:type="spellEnd"/>
      <w:r>
        <w:t xml:space="preserve">, caracterizada por la separación física entre profesores y estudiantes (Segura &amp; </w:t>
      </w:r>
      <w:proofErr w:type="spellStart"/>
      <w:r>
        <w:t>Ciges</w:t>
      </w:r>
      <w:proofErr w:type="spellEnd"/>
      <w:r>
        <w:t>, 2000).</w:t>
      </w:r>
    </w:p>
    <w:p w14:paraId="3F1C6CDF" w14:textId="77777777" w:rsidR="001F7251" w:rsidRDefault="00000000" w:rsidP="00163E22">
      <w:pPr>
        <w:pStyle w:val="LO-normal"/>
        <w:spacing w:line="360" w:lineRule="auto"/>
        <w:ind w:firstLine="720"/>
        <w:jc w:val="both"/>
        <w:rPr>
          <w:b/>
        </w:rPr>
      </w:pPr>
      <w:r>
        <w:t xml:space="preserve">A nivel escolar, el cual es de interés para la presente memoria, las consecuencias de la suspensión de la actividad educativa presencial han sido múltiples, según  datos  de  la  Organización  de  las  Naciones  Unidas  para  la  Educación,  la  Ciencia  y  la Cultura(UNESCO),para mayo de 2020 más de 1.200 millones de estudiantes en el mundo, de todos los niveles, habían dejado de tener clases presenciales, siendo más de 160 millones de estos, estudiantes de América Latina y el Caribe (Naciones Unidas, 2020, en Torres-Feliciano, Jara-Zamudio &amp; Alvino-Aldave, 2021), a finales de abril del año 2020, 180 países habían sufrido el cierre de sus establecimientos educacionales, y el 85% de todo el mundo no estaba asistiendo a la escuela (Banco mundial, 2020, en Torres-Feliciano, 2021), por otro lado, un estudio realizado en Perú identificó que un 78% de los padres de familia, considera que la pandemia ha retrasado el aprendizaje de sus hijos (Torres-Feliciano, 2021), así vemos que producto de la pandemia existe  una menor motivación, menor participación, bajo rendimiento, aumento en inasistencias, incluso, un aumento en la  deserción escolar (Pachay-López,  2021). </w:t>
      </w:r>
    </w:p>
    <w:p w14:paraId="40897F34" w14:textId="77777777" w:rsidR="001F7251" w:rsidRDefault="00000000" w:rsidP="00163E22">
      <w:pPr>
        <w:pStyle w:val="LO-normal"/>
        <w:spacing w:line="360" w:lineRule="auto"/>
        <w:ind w:firstLine="720"/>
        <w:jc w:val="both"/>
        <w:rPr>
          <w:b/>
        </w:rPr>
      </w:pPr>
      <w:r>
        <w:lastRenderedPageBreak/>
        <w:t>Un estudio realizado por Alegría, Garay &amp; Ortiz (2020) identificó que la pandemia efectivamente ha impactado al proceso educativo de estudiantes de enseñanza media, donde los propios estudiantes entrevistados declaran la baja eficacia de las clases no presenciales, junto con otros factores externos que influyen, como la conexión a internet, contar con un ambiente de trabajo óptimo y contar con apoyo emocional y un ambiente familiar positivo.</w:t>
      </w:r>
    </w:p>
    <w:p w14:paraId="75E1BFB6" w14:textId="77777777" w:rsidR="001F7251" w:rsidRDefault="00000000" w:rsidP="00163E22">
      <w:pPr>
        <w:pStyle w:val="LO-normal"/>
        <w:spacing w:line="360" w:lineRule="auto"/>
        <w:ind w:firstLine="720"/>
        <w:jc w:val="both"/>
        <w:rPr>
          <w:color w:val="C9211E"/>
        </w:rPr>
      </w:pPr>
      <w:r>
        <w:t xml:space="preserve">Por otro lado, el contexto pandémico impuso a los docentes la necesidad de familiarizarse con nuevas plataformas educativas y los más diversos recursos tecnológicos (Cobo, 2021) para realizar su labor, como también implementar cursos en línea sin una mayor preparación, diseño, capacitación o evidencia (Cea, 2020), convirtiéndose en un gran desafío, como también en una importante fuente de estrés para aquellos docentes que no estaban tan inmersos en el uso de tecnologías como posible herramienta educativa (Baque, Calderón, Campuzano, &amp; Barcia, 2021), sumado a que la realidad en las aulas virtuales tiende a mostrar un ambiente con pantallas en negro y micrófonos apagados, provocando la sensación de estar predicando “a la nada” (Cea, 2020), según un estudio realizado por Torres-Feliciano (2021), solo un 38.37% de los docentes encuestados afirman que la participación activa ha sido “a veces”, mientras que un 26.9% afirma que la participación activa ha sido poca. </w:t>
      </w:r>
    </w:p>
    <w:p w14:paraId="70849071" w14:textId="77777777" w:rsidR="001F7251" w:rsidRDefault="00000000" w:rsidP="00163E22">
      <w:pPr>
        <w:pStyle w:val="LO-normal"/>
        <w:spacing w:line="360" w:lineRule="auto"/>
        <w:ind w:firstLine="720"/>
        <w:jc w:val="both"/>
        <w:rPr>
          <w:b/>
        </w:rPr>
      </w:pPr>
      <w:r>
        <w:t xml:space="preserve">Para comenzar la presente memoria, se realizó primariamente una revisión bibliográfica a través de dos plataformas principalmente, por un lado, la “super búsqueda” en la biblioteca digital de la Universidad de Chile, como también en la base de datos Web </w:t>
      </w:r>
      <w:proofErr w:type="spellStart"/>
      <w:r>
        <w:t>of</w:t>
      </w:r>
      <w:proofErr w:type="spellEnd"/>
      <w:r>
        <w:t xml:space="preserve"> </w:t>
      </w:r>
      <w:proofErr w:type="spellStart"/>
      <w:r>
        <w:t>science</w:t>
      </w:r>
      <w:proofErr w:type="spellEnd"/>
      <w:r>
        <w:t>. Dentro de los criterios de búsqueda, temporalmente, nos centramos en los últimos 3 años, comenzando por el 2019, con el inicio de la pandemia.</w:t>
      </w:r>
    </w:p>
    <w:p w14:paraId="28A62B79" w14:textId="77777777" w:rsidR="001F7251" w:rsidRDefault="00000000" w:rsidP="00163E22">
      <w:pPr>
        <w:pStyle w:val="LO-normal"/>
        <w:spacing w:line="360" w:lineRule="auto"/>
        <w:ind w:firstLine="720"/>
        <w:jc w:val="both"/>
        <w:rPr>
          <w:color w:val="C9211E"/>
        </w:rPr>
      </w:pPr>
      <w:r>
        <w:t xml:space="preserve"> Dentro de las palabras claves, se centró la búsqueda en conceptos: clases online, clases virtuales, clase remota, </w:t>
      </w:r>
      <w:proofErr w:type="spellStart"/>
      <w:r>
        <w:t>virtuality</w:t>
      </w:r>
      <w:proofErr w:type="spellEnd"/>
      <w:r>
        <w:t xml:space="preserve">, virtual </w:t>
      </w:r>
      <w:proofErr w:type="spellStart"/>
      <w:r>
        <w:t>classes</w:t>
      </w:r>
      <w:proofErr w:type="spellEnd"/>
      <w:r>
        <w:t xml:space="preserve">, </w:t>
      </w:r>
      <w:proofErr w:type="spellStart"/>
      <w:r>
        <w:t>pandemic</w:t>
      </w:r>
      <w:proofErr w:type="spellEnd"/>
      <w:r>
        <w:t xml:space="preserve">, virtual </w:t>
      </w:r>
      <w:proofErr w:type="spellStart"/>
      <w:r>
        <w:t>classroom</w:t>
      </w:r>
      <w:proofErr w:type="spellEnd"/>
      <w:r>
        <w:t xml:space="preserve">, </w:t>
      </w:r>
      <w:proofErr w:type="spellStart"/>
      <w:r>
        <w:t>school</w:t>
      </w:r>
      <w:proofErr w:type="spellEnd"/>
      <w:r>
        <w:t xml:space="preserve"> interacción, </w:t>
      </w:r>
      <w:proofErr w:type="spellStart"/>
      <w:r>
        <w:t>interaction</w:t>
      </w:r>
      <w:proofErr w:type="spellEnd"/>
      <w:r>
        <w:t xml:space="preserve"> in virtual </w:t>
      </w:r>
      <w:proofErr w:type="spellStart"/>
      <w:r>
        <w:t>classes</w:t>
      </w:r>
      <w:proofErr w:type="spellEnd"/>
      <w:r>
        <w:t xml:space="preserve">, </w:t>
      </w:r>
      <w:proofErr w:type="spellStart"/>
      <w:r>
        <w:t>interaction</w:t>
      </w:r>
      <w:proofErr w:type="spellEnd"/>
      <w:r>
        <w:t xml:space="preserve"> </w:t>
      </w:r>
      <w:proofErr w:type="spellStart"/>
      <w:r>
        <w:t>between</w:t>
      </w:r>
      <w:proofErr w:type="spellEnd"/>
      <w:r>
        <w:t xml:space="preserve"> </w:t>
      </w:r>
      <w:proofErr w:type="spellStart"/>
      <w:r>
        <w:t>students</w:t>
      </w:r>
      <w:proofErr w:type="spellEnd"/>
      <w:r>
        <w:t xml:space="preserve">. Los hallazgos nos sugieren que las publicaciones a nivel internacional se centran generalmente en temáticas como el uso de las tecnologías al servicio de la educación </w:t>
      </w:r>
      <w:r>
        <w:rPr>
          <w:highlight w:val="white"/>
        </w:rPr>
        <w:t>(</w:t>
      </w:r>
      <w:proofErr w:type="spellStart"/>
      <w:r>
        <w:rPr>
          <w:highlight w:val="white"/>
        </w:rPr>
        <w:t>Lessa</w:t>
      </w:r>
      <w:proofErr w:type="spellEnd"/>
      <w:r>
        <w:rPr>
          <w:highlight w:val="white"/>
        </w:rPr>
        <w:t xml:space="preserve">, et al., 2022; Bautista-Vallejo, et al., 2020; </w:t>
      </w:r>
      <w:proofErr w:type="spellStart"/>
      <w:r>
        <w:rPr>
          <w:highlight w:val="white"/>
        </w:rPr>
        <w:t>Yeo</w:t>
      </w:r>
      <w:proofErr w:type="spellEnd"/>
      <w:r>
        <w:rPr>
          <w:highlight w:val="white"/>
        </w:rPr>
        <w:t>, et al., 2021)</w:t>
      </w:r>
      <w:r>
        <w:t>, como lo son plataformas digitales, software en educación, etc., por otro lado hay investigaciones enfocadas a estudiar las condiciones de docentes y estudiantes trabajando y estudiando respectivamente desde sus casas (</w:t>
      </w:r>
      <w:proofErr w:type="spellStart"/>
      <w:r>
        <w:t>Melnyk</w:t>
      </w:r>
      <w:proofErr w:type="spellEnd"/>
      <w:r>
        <w:t xml:space="preserve">, et al., 2021; </w:t>
      </w:r>
      <w:r>
        <w:rPr>
          <w:highlight w:val="white"/>
        </w:rPr>
        <w:t xml:space="preserve">Malta y Vieira, 2021; da Silva, et al., 2022; Barradas, 2022; </w:t>
      </w:r>
      <w:proofErr w:type="spellStart"/>
      <w:r>
        <w:rPr>
          <w:highlight w:val="white"/>
        </w:rPr>
        <w:t>Ionescu</w:t>
      </w:r>
      <w:proofErr w:type="spellEnd"/>
      <w:r>
        <w:rPr>
          <w:highlight w:val="white"/>
        </w:rPr>
        <w:t>, et al., 2020)</w:t>
      </w:r>
      <w:r>
        <w:t xml:space="preserve"> ,como por ejemplo la accesibilidad a dispositivos electrónicos o la conectividad a </w:t>
      </w:r>
      <w:r>
        <w:lastRenderedPageBreak/>
        <w:t>internet, también se identificaron diversas publicaciones centradas en medidas y políticas públicas (</w:t>
      </w:r>
      <w:r>
        <w:rPr>
          <w:highlight w:val="white"/>
        </w:rPr>
        <w:t xml:space="preserve">Jaeger, 2021; </w:t>
      </w:r>
      <w:proofErr w:type="spellStart"/>
      <w:r>
        <w:rPr>
          <w:highlight w:val="white"/>
        </w:rPr>
        <w:t>Formosinho</w:t>
      </w:r>
      <w:proofErr w:type="spellEnd"/>
      <w:r>
        <w:rPr>
          <w:highlight w:val="white"/>
        </w:rPr>
        <w:t xml:space="preserve">, 2021; </w:t>
      </w:r>
      <w:proofErr w:type="spellStart"/>
      <w:r>
        <w:rPr>
          <w:highlight w:val="white"/>
        </w:rPr>
        <w:t>Boutin</w:t>
      </w:r>
      <w:proofErr w:type="spellEnd"/>
      <w:r>
        <w:rPr>
          <w:highlight w:val="white"/>
        </w:rPr>
        <w:t xml:space="preserve">, et al. 2022; Nogueira, et. </w:t>
      </w:r>
      <w:proofErr w:type="spellStart"/>
      <w:r>
        <w:rPr>
          <w:highlight w:val="white"/>
        </w:rPr>
        <w:t>al</w:t>
      </w:r>
      <w:proofErr w:type="spellEnd"/>
      <w:r>
        <w:rPr>
          <w:highlight w:val="white"/>
        </w:rPr>
        <w:t>., 2021; Labraña, et al., 2021)</w:t>
      </w:r>
      <w:r>
        <w:t xml:space="preserve"> realizadas por distintos países o colegios en específico,  que se han realizado para potenciar y/o facilitar el acceso a la educación de manera remota, también se han identificado publicaciones orientadas a investigar la capacitación docente en relación a la tecnología </w:t>
      </w:r>
      <w:r>
        <w:rPr>
          <w:highlight w:val="white"/>
        </w:rPr>
        <w:t>(</w:t>
      </w:r>
      <w:proofErr w:type="spellStart"/>
      <w:r>
        <w:rPr>
          <w:highlight w:val="white"/>
        </w:rPr>
        <w:t>Watermeyer</w:t>
      </w:r>
      <w:proofErr w:type="spellEnd"/>
      <w:r>
        <w:rPr>
          <w:highlight w:val="white"/>
        </w:rPr>
        <w:t>, et al., 2021;</w:t>
      </w:r>
      <w:r>
        <w:t xml:space="preserve"> </w:t>
      </w:r>
      <w:r>
        <w:rPr>
          <w:highlight w:val="white"/>
        </w:rPr>
        <w:t xml:space="preserve">Saraiva, et al., 2021; Gottschalk, et al. 2021; </w:t>
      </w:r>
      <w:proofErr w:type="spellStart"/>
      <w:r>
        <w:rPr>
          <w:highlight w:val="white"/>
        </w:rPr>
        <w:t>Dias</w:t>
      </w:r>
      <w:proofErr w:type="spellEnd"/>
      <w:r>
        <w:rPr>
          <w:highlight w:val="white"/>
        </w:rPr>
        <w:t>, et al., 2022; de Souza, et al., 2021)</w:t>
      </w:r>
      <w:r>
        <w:t xml:space="preserve"> y los diversos impactos que esto ha significado en su bienestar laboral y personal, también se identifican investigaciones centradas en estudiantes y su bienestar (</w:t>
      </w:r>
      <w:proofErr w:type="spellStart"/>
      <w:r>
        <w:rPr>
          <w:highlight w:val="white"/>
        </w:rPr>
        <w:t>Zihan</w:t>
      </w:r>
      <w:proofErr w:type="spellEnd"/>
      <w:r>
        <w:rPr>
          <w:highlight w:val="white"/>
        </w:rPr>
        <w:t xml:space="preserve">, 2021; </w:t>
      </w:r>
      <w:proofErr w:type="spellStart"/>
      <w:r>
        <w:rPr>
          <w:highlight w:val="white"/>
        </w:rPr>
        <w:t>Gritsai</w:t>
      </w:r>
      <w:proofErr w:type="spellEnd"/>
      <w:r>
        <w:rPr>
          <w:highlight w:val="white"/>
        </w:rPr>
        <w:t>, 2020)</w:t>
      </w:r>
      <w:r>
        <w:t>, en Chile el panorama no es muy distinto, ya que hay escasas investigaciones específicas a las interacciones dentro del aula con la perspectiva que aquí proponemos, por otro lado no se identificaron publicaciones que se refieran en específico a cómo ocurren las interacciones entre docentes y estudiantes durante el desarrollo de la clase online en pandemia. Por último, la metodología abordada en los estudios y publicaciones revisados varía bastante entre lo cualitativo y cuantitativo (</w:t>
      </w:r>
      <w:r>
        <w:rPr>
          <w:highlight w:val="white"/>
        </w:rPr>
        <w:t xml:space="preserve">de </w:t>
      </w:r>
      <w:proofErr w:type="spellStart"/>
      <w:r>
        <w:rPr>
          <w:highlight w:val="white"/>
        </w:rPr>
        <w:t>Arruda</w:t>
      </w:r>
      <w:proofErr w:type="spellEnd"/>
      <w:r>
        <w:rPr>
          <w:highlight w:val="white"/>
        </w:rPr>
        <w:t xml:space="preserve">, 2021; de Souza y </w:t>
      </w:r>
      <w:proofErr w:type="spellStart"/>
      <w:r>
        <w:rPr>
          <w:highlight w:val="white"/>
        </w:rPr>
        <w:t>Rodrigues</w:t>
      </w:r>
      <w:proofErr w:type="spellEnd"/>
      <w:r>
        <w:rPr>
          <w:highlight w:val="white"/>
        </w:rPr>
        <w:t xml:space="preserve">, 2022; </w:t>
      </w:r>
      <w:proofErr w:type="spellStart"/>
      <w:r>
        <w:rPr>
          <w:highlight w:val="white"/>
        </w:rPr>
        <w:t>Garcia</w:t>
      </w:r>
      <w:proofErr w:type="spellEnd"/>
      <w:r>
        <w:rPr>
          <w:highlight w:val="white"/>
        </w:rPr>
        <w:t xml:space="preserve"> y García, 2020)</w:t>
      </w:r>
      <w:r>
        <w:t>, sin identificarse una tendencia clara.</w:t>
      </w:r>
    </w:p>
    <w:p w14:paraId="09DE9481" w14:textId="77777777" w:rsidR="001F7251" w:rsidRDefault="00000000" w:rsidP="00163E22">
      <w:pPr>
        <w:pStyle w:val="LO-normal"/>
        <w:spacing w:line="360" w:lineRule="auto"/>
        <w:ind w:firstLine="720"/>
        <w:jc w:val="both"/>
        <w:rPr>
          <w:color w:val="C9211E"/>
        </w:rPr>
      </w:pPr>
      <w:r>
        <w:t xml:space="preserve">Por lo que el presente proyecto, desarrollado al interior de un colegio de la región metropolitana durante el transcurso del año escolar 2021, se presenta como un paso, en una perspectiva poco explorada, como lo es la observaciones y el análisis de las interacciones profesor-estudiante y estudiante-estudiante durante el desarrollo mismo de la clase virtual, con el fin de obtener una comprensión, desde la perspectiva </w:t>
      </w:r>
      <w:proofErr w:type="spellStart"/>
      <w:r>
        <w:t>bajtiniana</w:t>
      </w:r>
      <w:proofErr w:type="spellEnd"/>
      <w:r>
        <w:t xml:space="preserve"> y el análisis discursivo, de cómo nuestros estudiantes han vivido las clases virtuales.</w:t>
      </w:r>
    </w:p>
    <w:p w14:paraId="3AF3E0A5" w14:textId="77777777" w:rsidR="001F7251" w:rsidRDefault="001F7251">
      <w:pPr>
        <w:pStyle w:val="LO-normal"/>
        <w:spacing w:line="360" w:lineRule="auto"/>
        <w:rPr>
          <w:b/>
        </w:rPr>
      </w:pPr>
    </w:p>
    <w:p w14:paraId="38FDF43B" w14:textId="77777777" w:rsidR="001F7251" w:rsidRDefault="001F7251">
      <w:pPr>
        <w:pStyle w:val="LO-normal"/>
        <w:spacing w:line="360" w:lineRule="auto"/>
        <w:jc w:val="center"/>
        <w:rPr>
          <w:b/>
        </w:rPr>
      </w:pPr>
    </w:p>
    <w:p w14:paraId="018F508E" w14:textId="77777777" w:rsidR="001F7251" w:rsidRDefault="001F7251">
      <w:pPr>
        <w:pStyle w:val="LO-normal"/>
        <w:spacing w:line="360" w:lineRule="auto"/>
        <w:jc w:val="center"/>
        <w:rPr>
          <w:b/>
        </w:rPr>
      </w:pPr>
    </w:p>
    <w:p w14:paraId="7212183F" w14:textId="77777777" w:rsidR="001F7251" w:rsidRDefault="001F7251">
      <w:pPr>
        <w:pStyle w:val="LO-normal"/>
        <w:spacing w:line="360" w:lineRule="auto"/>
        <w:jc w:val="center"/>
        <w:rPr>
          <w:b/>
        </w:rPr>
      </w:pPr>
    </w:p>
    <w:p w14:paraId="3B391FBA" w14:textId="77777777" w:rsidR="001F7251" w:rsidRDefault="001F7251">
      <w:pPr>
        <w:pStyle w:val="LO-normal"/>
        <w:spacing w:line="360" w:lineRule="auto"/>
        <w:jc w:val="center"/>
        <w:rPr>
          <w:b/>
        </w:rPr>
      </w:pPr>
    </w:p>
    <w:p w14:paraId="1982E4BC" w14:textId="77777777" w:rsidR="001F7251" w:rsidRDefault="001F7251">
      <w:pPr>
        <w:pStyle w:val="LO-normal"/>
        <w:spacing w:line="360" w:lineRule="auto"/>
        <w:jc w:val="center"/>
        <w:rPr>
          <w:b/>
        </w:rPr>
      </w:pPr>
    </w:p>
    <w:p w14:paraId="4D8DC2AF" w14:textId="77777777" w:rsidR="001F7251" w:rsidRDefault="001F7251">
      <w:pPr>
        <w:pStyle w:val="LO-normal"/>
        <w:spacing w:line="360" w:lineRule="auto"/>
        <w:jc w:val="center"/>
        <w:rPr>
          <w:b/>
        </w:rPr>
      </w:pPr>
    </w:p>
    <w:p w14:paraId="71A26D64" w14:textId="0B674488" w:rsidR="00163E22" w:rsidRDefault="00163E22" w:rsidP="00163E22">
      <w:pPr>
        <w:pStyle w:val="LO-normal"/>
        <w:spacing w:line="360" w:lineRule="auto"/>
        <w:rPr>
          <w:b/>
        </w:rPr>
      </w:pPr>
    </w:p>
    <w:p w14:paraId="13BCDB51" w14:textId="77777777" w:rsidR="00163E22" w:rsidRDefault="00163E22" w:rsidP="00163E22">
      <w:pPr>
        <w:pStyle w:val="LO-normal"/>
        <w:spacing w:line="360" w:lineRule="auto"/>
        <w:rPr>
          <w:b/>
        </w:rPr>
      </w:pPr>
    </w:p>
    <w:p w14:paraId="10D9DDFC" w14:textId="77777777" w:rsidR="00163E22" w:rsidRDefault="00163E22">
      <w:pPr>
        <w:pStyle w:val="LO-normal"/>
        <w:spacing w:line="360" w:lineRule="auto"/>
        <w:jc w:val="center"/>
        <w:rPr>
          <w:b/>
        </w:rPr>
      </w:pPr>
    </w:p>
    <w:p w14:paraId="072027C8" w14:textId="77777777" w:rsidR="001F7251" w:rsidRDefault="001F7251">
      <w:pPr>
        <w:pStyle w:val="LO-normal"/>
        <w:spacing w:line="360" w:lineRule="auto"/>
        <w:jc w:val="center"/>
        <w:rPr>
          <w:b/>
        </w:rPr>
      </w:pPr>
    </w:p>
    <w:p w14:paraId="77A2CDB0" w14:textId="77777777" w:rsidR="001F7251" w:rsidRDefault="00000000">
      <w:pPr>
        <w:pStyle w:val="LO-normal"/>
        <w:spacing w:line="360" w:lineRule="auto"/>
        <w:jc w:val="center"/>
        <w:rPr>
          <w:b/>
        </w:rPr>
      </w:pPr>
      <w:r>
        <w:rPr>
          <w:b/>
        </w:rPr>
        <w:lastRenderedPageBreak/>
        <w:t>Problema.</w:t>
      </w:r>
    </w:p>
    <w:p w14:paraId="3BB9D552" w14:textId="77777777" w:rsidR="001F7251" w:rsidRDefault="001F7251">
      <w:pPr>
        <w:pStyle w:val="LO-normal"/>
        <w:spacing w:line="360" w:lineRule="auto"/>
        <w:rPr>
          <w:b/>
        </w:rPr>
      </w:pPr>
    </w:p>
    <w:p w14:paraId="63397258" w14:textId="77777777" w:rsidR="001F7251" w:rsidRDefault="00000000" w:rsidP="00163E22">
      <w:pPr>
        <w:pStyle w:val="LO-normal"/>
        <w:spacing w:line="360" w:lineRule="auto"/>
        <w:ind w:firstLine="720"/>
        <w:jc w:val="both"/>
        <w:rPr>
          <w:b/>
        </w:rPr>
      </w:pPr>
      <w:r>
        <w:t xml:space="preserve">Bajo este contexto mundial y condiciones, es que los colegios de nuestro país han tenido que adaptar sus clases y metodologías de enseñanza en post de reducir lo mayor posible las dificultades educativas que acompañan a las clases online en contraste con las presenciales. Y el colegio </w:t>
      </w:r>
      <w:proofErr w:type="gramStart"/>
      <w:r>
        <w:t>Metodista</w:t>
      </w:r>
      <w:proofErr w:type="gramEnd"/>
      <w:r>
        <w:t xml:space="preserve"> de Santiago no fue la excepción.</w:t>
      </w:r>
    </w:p>
    <w:p w14:paraId="2DE485B8" w14:textId="77777777" w:rsidR="001F7251" w:rsidRDefault="00000000" w:rsidP="00163E22">
      <w:pPr>
        <w:pStyle w:val="LO-normal"/>
        <w:spacing w:line="360" w:lineRule="auto"/>
        <w:ind w:firstLine="720"/>
        <w:jc w:val="both"/>
        <w:rPr>
          <w:b/>
        </w:rPr>
      </w:pPr>
      <w:r>
        <w:t xml:space="preserve">Este colegio, que pertenece a la Iglesia Metodista de Chile y comenzó a funcionar en el año 1956, ubicado en pleno centro de Santiago, en la calle Arturo Prat 1655, desde comienzos de la pandemia inició sus clases no presenciales, provocando diversos efectos en sus estudiantes, docentes y funcionarios. Las clases durante la pandemia se realizaron a través de la plataforma virtual </w:t>
      </w:r>
      <w:proofErr w:type="spellStart"/>
      <w:r>
        <w:t>Appoderados</w:t>
      </w:r>
      <w:proofErr w:type="spellEnd"/>
      <w:r>
        <w:t xml:space="preserve"> (https://web.appoderado.cl), donde además de las clases online (para las cuales permite proyectar presentaciones e interactuar tanto por chat de voz como chat escrito), se realizan pruebas, entregas de trabajos, y se pueden abordar diversos temas administrativos del colegio. </w:t>
      </w:r>
    </w:p>
    <w:p w14:paraId="32EA9EF7" w14:textId="77777777" w:rsidR="001F7251" w:rsidRDefault="00000000" w:rsidP="00163E22">
      <w:pPr>
        <w:pStyle w:val="LO-normal"/>
        <w:spacing w:line="360" w:lineRule="auto"/>
        <w:ind w:firstLine="720"/>
        <w:jc w:val="both"/>
        <w:rPr>
          <w:b/>
        </w:rPr>
      </w:pPr>
      <w:r>
        <w:t xml:space="preserve">A este establecimiento educacional ingresé el 5 de </w:t>
      </w:r>
      <w:proofErr w:type="gramStart"/>
      <w:r>
        <w:t>Noviembre</w:t>
      </w:r>
      <w:proofErr w:type="gramEnd"/>
      <w:r>
        <w:t xml:space="preserve"> del año 2021. como practicante de Psicología, para unirme al equipo de Convivencia Escolar, una vez en práctica, sentí interés en profundizar en algunas problemáticas que se fueron presentando a causa de la digitalización -forzada- a la que se vieron obligados enfrentar producto del confinamiento, lo cual inspiró este proyecto.</w:t>
      </w:r>
    </w:p>
    <w:p w14:paraId="6DE12944" w14:textId="77777777" w:rsidR="001F7251" w:rsidRDefault="001F7251" w:rsidP="00163E22">
      <w:pPr>
        <w:pStyle w:val="LO-normal"/>
        <w:spacing w:line="360" w:lineRule="auto"/>
        <w:jc w:val="both"/>
        <w:rPr>
          <w:b/>
        </w:rPr>
      </w:pPr>
    </w:p>
    <w:p w14:paraId="71F9171A" w14:textId="77777777" w:rsidR="001F7251" w:rsidRDefault="00000000" w:rsidP="00163E22">
      <w:pPr>
        <w:pStyle w:val="LO-normal"/>
        <w:spacing w:line="360" w:lineRule="auto"/>
        <w:ind w:firstLine="720"/>
        <w:jc w:val="both"/>
        <w:rPr>
          <w:b/>
        </w:rPr>
      </w:pPr>
      <w:r>
        <w:t>Dentro del colegio, ocurrió la situación de un curso, que se vio afectado con mayor preponderancia por la implementación de las clases remotas, apareciendo diversas problemáticas, las cuales se identifican por parte de docentes, profesores y equipo de dirección. El curso correspondiente es el Primero Medio A, compuesto por 27 estudiantes.</w:t>
      </w:r>
    </w:p>
    <w:p w14:paraId="7BF834F5" w14:textId="77777777" w:rsidR="001F7251" w:rsidRDefault="00000000" w:rsidP="00163E22">
      <w:pPr>
        <w:pStyle w:val="LO-normal"/>
        <w:spacing w:line="360" w:lineRule="auto"/>
        <w:ind w:firstLine="720"/>
        <w:jc w:val="both"/>
        <w:rPr>
          <w:b/>
        </w:rPr>
      </w:pPr>
      <w:r>
        <w:t xml:space="preserve">Éstas problemáticas, la cual pude profundizar por testimonios de la profesora jefe del curso, directora, la psicóloga PIE del colegio y también la encargada del equipo de convivencia tienen que ver principalmente con: Una baja participación en clases, la que se demuestra en cámaras apagadas y micrófonos desactivados, poca interacción entre estudiantes, impuntualidad a la hora de entrar a las aulas virtuales, también se identifica bajo rendimiento, que se evidencia en bajas notas, impuntualidad de entregas de trabajos (muchas veces no se realizan las entregas, obteniendo nota mínima) y un alto porcentaje de peligro de repitencia, donde de los 27 estudiantes, 22 tienen al menos un promedio rojo y 11 están en peligro de repitencia. Por lo que se vuelve una necesidad para el colegio </w:t>
      </w:r>
      <w:r>
        <w:lastRenderedPageBreak/>
        <w:t>indagar y profundizar a</w:t>
      </w:r>
      <w:r>
        <w:rPr>
          <w:color w:val="C9211E"/>
        </w:rPr>
        <w:t xml:space="preserve"> </w:t>
      </w:r>
      <w:r>
        <w:t>nivel de curso que está perjudicando el proceso educacional de las y los estudiantes, ya que la dirección del colegio muestra una gran preocupación por la repitencia y, sobre todo, una posible deserción escolar de sus alumnos/as.</w:t>
      </w:r>
    </w:p>
    <w:p w14:paraId="7C148639" w14:textId="77777777" w:rsidR="001F7251" w:rsidRDefault="00000000" w:rsidP="00163E22">
      <w:pPr>
        <w:pStyle w:val="LO-normal"/>
        <w:spacing w:line="360" w:lineRule="auto"/>
        <w:ind w:firstLine="720"/>
        <w:jc w:val="both"/>
        <w:rPr>
          <w:b/>
        </w:rPr>
      </w:pPr>
      <w:r>
        <w:t>Por otro lado, los hallazgos encontrados en la literatura nos dan cuenta de que en nuestra realidad nacional el desarrollo de investigaciones específicas a las interacciones entre docente y estudiante y/o entre estudiantes, en la educación media, son bastante escasas a la fecha, sobre todo desde un análisis discursivo, bajo un contexto pandémico y de clases remotas o virtuales.</w:t>
      </w:r>
    </w:p>
    <w:p w14:paraId="3A6E3636" w14:textId="77777777" w:rsidR="001F7251" w:rsidRDefault="00000000" w:rsidP="00163E22">
      <w:pPr>
        <w:pStyle w:val="LO-normal"/>
        <w:spacing w:line="360" w:lineRule="auto"/>
        <w:ind w:firstLine="720"/>
        <w:jc w:val="both"/>
        <w:rPr>
          <w:b/>
        </w:rPr>
      </w:pPr>
      <w:r>
        <w:t>Con la comprensión de estos elementos educativos, refiérase a las interacciones, formas de mediación y estrategias docentes para abordar a sus estudiantes, durante el desarrollo de las clases virtuales, se espera profundizar en los elementos verbales, dentro del habla de los participantes, influyentes en la interacción y mediación e identificar cuáles resultan más favorables para facilitar la participación en clases por parte de los estudiantes y transformar las estrategias menos efectivas.</w:t>
      </w:r>
    </w:p>
    <w:p w14:paraId="3122990C" w14:textId="77777777" w:rsidR="001F7251" w:rsidRDefault="001F7251" w:rsidP="00163E22">
      <w:pPr>
        <w:pStyle w:val="LO-normal"/>
        <w:spacing w:line="360" w:lineRule="auto"/>
        <w:jc w:val="both"/>
        <w:rPr>
          <w:b/>
        </w:rPr>
      </w:pPr>
    </w:p>
    <w:p w14:paraId="17563CA0" w14:textId="77777777" w:rsidR="001F7251" w:rsidRDefault="001F7251" w:rsidP="00163E22">
      <w:pPr>
        <w:pStyle w:val="LO-normal"/>
        <w:spacing w:line="360" w:lineRule="auto"/>
        <w:jc w:val="both"/>
        <w:rPr>
          <w:b/>
        </w:rPr>
      </w:pPr>
    </w:p>
    <w:p w14:paraId="626082BD" w14:textId="77777777" w:rsidR="001F7251" w:rsidRDefault="001F7251" w:rsidP="00163E22">
      <w:pPr>
        <w:pStyle w:val="LO-normal"/>
        <w:spacing w:line="360" w:lineRule="auto"/>
        <w:jc w:val="both"/>
        <w:rPr>
          <w:b/>
        </w:rPr>
      </w:pPr>
    </w:p>
    <w:p w14:paraId="2B848AD7" w14:textId="77777777" w:rsidR="001F7251" w:rsidRDefault="001F7251" w:rsidP="00163E22">
      <w:pPr>
        <w:pStyle w:val="LO-normal"/>
        <w:spacing w:line="360" w:lineRule="auto"/>
        <w:jc w:val="both"/>
        <w:rPr>
          <w:b/>
        </w:rPr>
      </w:pPr>
    </w:p>
    <w:p w14:paraId="16CF2F74" w14:textId="77777777" w:rsidR="001F7251" w:rsidRDefault="001F7251" w:rsidP="00163E22">
      <w:pPr>
        <w:pStyle w:val="LO-normal"/>
        <w:spacing w:line="360" w:lineRule="auto"/>
        <w:jc w:val="both"/>
        <w:rPr>
          <w:b/>
        </w:rPr>
      </w:pPr>
    </w:p>
    <w:p w14:paraId="255C2459" w14:textId="77777777" w:rsidR="001F7251" w:rsidRDefault="001F7251" w:rsidP="00163E22">
      <w:pPr>
        <w:pStyle w:val="LO-normal"/>
        <w:spacing w:line="360" w:lineRule="auto"/>
        <w:jc w:val="both"/>
        <w:rPr>
          <w:b/>
        </w:rPr>
      </w:pPr>
    </w:p>
    <w:p w14:paraId="5AEB2E71" w14:textId="77777777" w:rsidR="001F7251" w:rsidRDefault="001F7251" w:rsidP="00163E22">
      <w:pPr>
        <w:pStyle w:val="LO-normal"/>
        <w:spacing w:line="360" w:lineRule="auto"/>
        <w:jc w:val="both"/>
        <w:rPr>
          <w:b/>
        </w:rPr>
      </w:pPr>
    </w:p>
    <w:p w14:paraId="0B61832A" w14:textId="77777777" w:rsidR="001F7251" w:rsidRDefault="001F7251" w:rsidP="00163E22">
      <w:pPr>
        <w:pStyle w:val="LO-normal"/>
        <w:spacing w:line="360" w:lineRule="auto"/>
        <w:jc w:val="both"/>
        <w:rPr>
          <w:b/>
        </w:rPr>
      </w:pPr>
    </w:p>
    <w:p w14:paraId="36F19B21" w14:textId="77777777" w:rsidR="001F7251" w:rsidRDefault="001F7251" w:rsidP="00163E22">
      <w:pPr>
        <w:pStyle w:val="LO-normal"/>
        <w:spacing w:line="360" w:lineRule="auto"/>
        <w:jc w:val="both"/>
        <w:rPr>
          <w:b/>
        </w:rPr>
      </w:pPr>
    </w:p>
    <w:p w14:paraId="6DD915A8" w14:textId="77777777" w:rsidR="001F7251" w:rsidRDefault="001F7251" w:rsidP="00163E22">
      <w:pPr>
        <w:pStyle w:val="LO-normal"/>
        <w:spacing w:line="360" w:lineRule="auto"/>
        <w:jc w:val="both"/>
        <w:rPr>
          <w:b/>
        </w:rPr>
      </w:pPr>
    </w:p>
    <w:p w14:paraId="3C20B19D" w14:textId="77777777" w:rsidR="001F7251" w:rsidRDefault="001F7251" w:rsidP="00163E22">
      <w:pPr>
        <w:pStyle w:val="LO-normal"/>
        <w:spacing w:line="360" w:lineRule="auto"/>
        <w:jc w:val="both"/>
        <w:rPr>
          <w:b/>
        </w:rPr>
      </w:pPr>
    </w:p>
    <w:p w14:paraId="4D4A96F2" w14:textId="77777777" w:rsidR="001F7251" w:rsidRDefault="001F7251" w:rsidP="00163E22">
      <w:pPr>
        <w:pStyle w:val="LO-normal"/>
        <w:spacing w:line="360" w:lineRule="auto"/>
        <w:jc w:val="both"/>
        <w:rPr>
          <w:b/>
        </w:rPr>
      </w:pPr>
    </w:p>
    <w:p w14:paraId="418DA39F" w14:textId="77777777" w:rsidR="001F7251" w:rsidRDefault="001F7251" w:rsidP="00163E22">
      <w:pPr>
        <w:pStyle w:val="LO-normal"/>
        <w:spacing w:line="360" w:lineRule="auto"/>
        <w:jc w:val="both"/>
        <w:rPr>
          <w:b/>
        </w:rPr>
      </w:pPr>
    </w:p>
    <w:p w14:paraId="71CADF34" w14:textId="77777777" w:rsidR="001F7251" w:rsidRDefault="001F7251" w:rsidP="00163E22">
      <w:pPr>
        <w:pStyle w:val="LO-normal"/>
        <w:spacing w:line="360" w:lineRule="auto"/>
        <w:jc w:val="both"/>
        <w:rPr>
          <w:b/>
        </w:rPr>
      </w:pPr>
    </w:p>
    <w:p w14:paraId="50962E96" w14:textId="2C860982" w:rsidR="00163E22" w:rsidRDefault="00163E22" w:rsidP="00163E22">
      <w:pPr>
        <w:pStyle w:val="LO-normal"/>
        <w:spacing w:line="360" w:lineRule="auto"/>
        <w:jc w:val="both"/>
        <w:rPr>
          <w:b/>
        </w:rPr>
      </w:pPr>
    </w:p>
    <w:p w14:paraId="607570E1" w14:textId="4F3677F5" w:rsidR="00163E22" w:rsidRDefault="00163E22" w:rsidP="00163E22">
      <w:pPr>
        <w:pStyle w:val="LO-normal"/>
        <w:spacing w:line="360" w:lineRule="auto"/>
        <w:jc w:val="both"/>
        <w:rPr>
          <w:b/>
        </w:rPr>
      </w:pPr>
    </w:p>
    <w:p w14:paraId="77A4E16B" w14:textId="77777777" w:rsidR="00163E22" w:rsidRDefault="00163E22" w:rsidP="00163E22">
      <w:pPr>
        <w:pStyle w:val="LO-normal"/>
        <w:spacing w:line="360" w:lineRule="auto"/>
        <w:jc w:val="both"/>
        <w:rPr>
          <w:b/>
        </w:rPr>
      </w:pPr>
    </w:p>
    <w:p w14:paraId="473933C0" w14:textId="77777777" w:rsidR="001F7251" w:rsidRDefault="001F7251" w:rsidP="00163E22">
      <w:pPr>
        <w:pStyle w:val="LO-normal"/>
        <w:spacing w:line="360" w:lineRule="auto"/>
        <w:jc w:val="both"/>
        <w:rPr>
          <w:b/>
        </w:rPr>
      </w:pPr>
    </w:p>
    <w:p w14:paraId="788327A3" w14:textId="77777777" w:rsidR="001F7251" w:rsidRDefault="001F7251" w:rsidP="00163E22">
      <w:pPr>
        <w:pStyle w:val="LO-normal"/>
        <w:spacing w:line="360" w:lineRule="auto"/>
        <w:jc w:val="both"/>
        <w:rPr>
          <w:b/>
        </w:rPr>
      </w:pPr>
    </w:p>
    <w:p w14:paraId="5A947EB7" w14:textId="77777777" w:rsidR="001F7251" w:rsidRDefault="00000000" w:rsidP="00163E22">
      <w:pPr>
        <w:pStyle w:val="LO-normal"/>
        <w:spacing w:line="360" w:lineRule="auto"/>
        <w:jc w:val="center"/>
        <w:rPr>
          <w:b/>
        </w:rPr>
      </w:pPr>
      <w:r>
        <w:rPr>
          <w:b/>
        </w:rPr>
        <w:lastRenderedPageBreak/>
        <w:t>Pregunta de investigación</w:t>
      </w:r>
      <w:r>
        <w:t>.</w:t>
      </w:r>
    </w:p>
    <w:p w14:paraId="0DCE1EE8" w14:textId="77777777" w:rsidR="001F7251" w:rsidRDefault="00000000" w:rsidP="00163E22">
      <w:pPr>
        <w:pStyle w:val="LO-normal"/>
        <w:spacing w:before="240" w:after="240" w:line="360" w:lineRule="auto"/>
        <w:jc w:val="both"/>
        <w:rPr>
          <w:b/>
        </w:rPr>
      </w:pPr>
      <w:r>
        <w:t>¿Cómo son las interacciones de la docente con estudiantes que facilitan la participación de estos últimos dentro del aula de clases virtuales en contexto de pandemia del curso primero medio del Colegio Metodista de Santiago en la asignatura de biología durante el año 2021?</w:t>
      </w:r>
    </w:p>
    <w:p w14:paraId="37845764" w14:textId="77777777" w:rsidR="001F7251" w:rsidRDefault="001F7251" w:rsidP="00163E22">
      <w:pPr>
        <w:pStyle w:val="LO-normal"/>
        <w:spacing w:line="360" w:lineRule="auto"/>
        <w:jc w:val="both"/>
        <w:rPr>
          <w:b/>
        </w:rPr>
      </w:pPr>
    </w:p>
    <w:p w14:paraId="6B195824" w14:textId="77777777" w:rsidR="001F7251" w:rsidRDefault="00000000" w:rsidP="00163E22">
      <w:pPr>
        <w:pStyle w:val="LO-normal"/>
        <w:spacing w:line="360" w:lineRule="auto"/>
        <w:jc w:val="center"/>
        <w:rPr>
          <w:b/>
        </w:rPr>
      </w:pPr>
      <w:r>
        <w:rPr>
          <w:b/>
        </w:rPr>
        <w:t>Objetivo general</w:t>
      </w:r>
    </w:p>
    <w:p w14:paraId="46573B7D" w14:textId="77777777" w:rsidR="001F7251" w:rsidRDefault="001F7251" w:rsidP="00163E22">
      <w:pPr>
        <w:pStyle w:val="LO-normal"/>
        <w:spacing w:line="360" w:lineRule="auto"/>
        <w:jc w:val="both"/>
        <w:rPr>
          <w:b/>
        </w:rPr>
      </w:pPr>
    </w:p>
    <w:p w14:paraId="1B91FF28" w14:textId="77777777" w:rsidR="001F7251" w:rsidRDefault="00000000" w:rsidP="00163E22">
      <w:pPr>
        <w:pStyle w:val="LO-normal"/>
        <w:spacing w:line="360" w:lineRule="auto"/>
        <w:jc w:val="both"/>
        <w:rPr>
          <w:b/>
        </w:rPr>
      </w:pPr>
      <w:r>
        <w:t>Comprender las interacciones de la docente con los estudiantes que facilitan la participación de estos últimos dentro del aula de clases virtuales en contexto de pandemia del curso primero medio del Colegio Metodista de Santiago.</w:t>
      </w:r>
    </w:p>
    <w:p w14:paraId="4AF665B7" w14:textId="77777777" w:rsidR="001F7251" w:rsidRDefault="001F7251" w:rsidP="00163E22">
      <w:pPr>
        <w:pStyle w:val="LO-normal"/>
        <w:spacing w:line="360" w:lineRule="auto"/>
        <w:jc w:val="both"/>
        <w:rPr>
          <w:b/>
        </w:rPr>
      </w:pPr>
    </w:p>
    <w:p w14:paraId="69A9028E" w14:textId="77777777" w:rsidR="001F7251" w:rsidRDefault="00000000" w:rsidP="00163E22">
      <w:pPr>
        <w:pStyle w:val="LO-normal"/>
        <w:spacing w:line="360" w:lineRule="auto"/>
        <w:jc w:val="center"/>
        <w:rPr>
          <w:b/>
        </w:rPr>
      </w:pPr>
      <w:r>
        <w:rPr>
          <w:b/>
        </w:rPr>
        <w:t>Objetivos específicos</w:t>
      </w:r>
    </w:p>
    <w:p w14:paraId="13D40311" w14:textId="77777777" w:rsidR="001F7251" w:rsidRDefault="001F7251" w:rsidP="00163E22">
      <w:pPr>
        <w:pStyle w:val="LO-normal"/>
        <w:spacing w:line="360" w:lineRule="auto"/>
        <w:jc w:val="both"/>
        <w:rPr>
          <w:b/>
        </w:rPr>
      </w:pPr>
    </w:p>
    <w:p w14:paraId="478651DB" w14:textId="77777777" w:rsidR="001F7251" w:rsidRDefault="00000000" w:rsidP="00163E22">
      <w:pPr>
        <w:pStyle w:val="LO-normal"/>
        <w:numPr>
          <w:ilvl w:val="0"/>
          <w:numId w:val="2"/>
        </w:numPr>
        <w:shd w:val="clear" w:color="auto" w:fill="FFFFFF"/>
        <w:spacing w:before="200" w:line="360" w:lineRule="auto"/>
        <w:jc w:val="both"/>
        <w:rPr>
          <w:highlight w:val="white"/>
        </w:rPr>
      </w:pPr>
      <w:r>
        <w:rPr>
          <w:highlight w:val="white"/>
        </w:rPr>
        <w:t>Comprender las interacciones de la docente con estudiantes que no facilitan la participación.</w:t>
      </w:r>
    </w:p>
    <w:p w14:paraId="06FF1E9F" w14:textId="77777777" w:rsidR="001F7251" w:rsidRDefault="00000000" w:rsidP="00163E22">
      <w:pPr>
        <w:pStyle w:val="LO-normal"/>
        <w:numPr>
          <w:ilvl w:val="0"/>
          <w:numId w:val="2"/>
        </w:numPr>
        <w:shd w:val="clear" w:color="auto" w:fill="FFFFFF"/>
        <w:spacing w:line="360" w:lineRule="auto"/>
        <w:jc w:val="both"/>
        <w:rPr>
          <w:highlight w:val="white"/>
        </w:rPr>
      </w:pPr>
      <w:r>
        <w:rPr>
          <w:highlight w:val="white"/>
        </w:rPr>
        <w:t>Comprender la relación de la plataforma educativa con las interacciones que desarrolla la docente con sus estudiantes.</w:t>
      </w:r>
    </w:p>
    <w:p w14:paraId="044667FF" w14:textId="77777777" w:rsidR="001F7251" w:rsidRDefault="00000000" w:rsidP="00163E22">
      <w:pPr>
        <w:pStyle w:val="LO-normal"/>
        <w:numPr>
          <w:ilvl w:val="0"/>
          <w:numId w:val="2"/>
        </w:numPr>
        <w:shd w:val="clear" w:color="auto" w:fill="FFFFFF"/>
        <w:spacing w:after="200" w:line="360" w:lineRule="auto"/>
        <w:jc w:val="both"/>
        <w:rPr>
          <w:highlight w:val="white"/>
        </w:rPr>
      </w:pPr>
      <w:r>
        <w:rPr>
          <w:highlight w:val="white"/>
        </w:rPr>
        <w:t>Comprender la relación entre las interacciones educativas con la inclusión en el discurso de elementos externos a lo educativo que facilitarían la participación de los estudiantes.</w:t>
      </w:r>
    </w:p>
    <w:p w14:paraId="1C1057E3" w14:textId="77777777" w:rsidR="001F7251" w:rsidRDefault="00000000" w:rsidP="00163E22">
      <w:pPr>
        <w:pStyle w:val="LO-normal"/>
        <w:spacing w:line="360" w:lineRule="auto"/>
        <w:jc w:val="both"/>
        <w:rPr>
          <w:b/>
        </w:rPr>
      </w:pPr>
      <w:r>
        <w:rPr>
          <w:b/>
        </w:rPr>
        <w:t xml:space="preserve"> </w:t>
      </w:r>
    </w:p>
    <w:p w14:paraId="3A08666C" w14:textId="77777777" w:rsidR="001F7251" w:rsidRDefault="001F7251">
      <w:pPr>
        <w:pStyle w:val="LO-normal"/>
        <w:spacing w:line="360" w:lineRule="auto"/>
        <w:rPr>
          <w:b/>
        </w:rPr>
      </w:pPr>
    </w:p>
    <w:p w14:paraId="6F4E1798" w14:textId="77777777" w:rsidR="001F7251" w:rsidRDefault="001F7251">
      <w:pPr>
        <w:pStyle w:val="LO-normal"/>
        <w:spacing w:line="360" w:lineRule="auto"/>
        <w:rPr>
          <w:b/>
        </w:rPr>
      </w:pPr>
    </w:p>
    <w:p w14:paraId="21EC24AC" w14:textId="77777777" w:rsidR="001F7251" w:rsidRDefault="001F7251">
      <w:pPr>
        <w:pStyle w:val="LO-normal"/>
        <w:spacing w:line="360" w:lineRule="auto"/>
        <w:rPr>
          <w:b/>
        </w:rPr>
      </w:pPr>
    </w:p>
    <w:p w14:paraId="7B479719" w14:textId="77777777" w:rsidR="001F7251" w:rsidRDefault="001F7251">
      <w:pPr>
        <w:pStyle w:val="LO-normal"/>
        <w:spacing w:line="360" w:lineRule="auto"/>
        <w:rPr>
          <w:b/>
        </w:rPr>
      </w:pPr>
    </w:p>
    <w:p w14:paraId="047C9844" w14:textId="77777777" w:rsidR="001F7251" w:rsidRDefault="001F7251">
      <w:pPr>
        <w:pStyle w:val="LO-normal"/>
        <w:spacing w:line="360" w:lineRule="auto"/>
        <w:rPr>
          <w:b/>
        </w:rPr>
      </w:pPr>
    </w:p>
    <w:p w14:paraId="3AEA17AF" w14:textId="14786206" w:rsidR="001F7251" w:rsidRDefault="001F7251">
      <w:pPr>
        <w:pStyle w:val="LO-normal"/>
        <w:spacing w:line="360" w:lineRule="auto"/>
        <w:rPr>
          <w:b/>
        </w:rPr>
      </w:pPr>
    </w:p>
    <w:p w14:paraId="419B6A24" w14:textId="0B68C9E6" w:rsidR="001F7251" w:rsidRDefault="001F7251">
      <w:pPr>
        <w:pStyle w:val="LO-normal"/>
        <w:spacing w:line="360" w:lineRule="auto"/>
        <w:rPr>
          <w:b/>
        </w:rPr>
      </w:pPr>
    </w:p>
    <w:p w14:paraId="4E163221" w14:textId="77777777" w:rsidR="00163E22" w:rsidRDefault="00163E22">
      <w:pPr>
        <w:pStyle w:val="LO-normal"/>
        <w:spacing w:line="360" w:lineRule="auto"/>
        <w:rPr>
          <w:b/>
        </w:rPr>
      </w:pPr>
    </w:p>
    <w:p w14:paraId="0243D18E" w14:textId="77777777" w:rsidR="001F7251" w:rsidRDefault="001F7251">
      <w:pPr>
        <w:pStyle w:val="LO-normal"/>
        <w:spacing w:line="360" w:lineRule="auto"/>
        <w:rPr>
          <w:b/>
        </w:rPr>
      </w:pPr>
    </w:p>
    <w:p w14:paraId="7ECAEC54" w14:textId="77777777" w:rsidR="001F7251" w:rsidRDefault="00000000">
      <w:pPr>
        <w:pStyle w:val="LO-normal"/>
        <w:spacing w:line="360" w:lineRule="auto"/>
        <w:jc w:val="center"/>
        <w:rPr>
          <w:b/>
        </w:rPr>
      </w:pPr>
      <w:r>
        <w:rPr>
          <w:b/>
        </w:rPr>
        <w:lastRenderedPageBreak/>
        <w:t>Marco Teórico</w:t>
      </w:r>
    </w:p>
    <w:p w14:paraId="49D9581D" w14:textId="77777777" w:rsidR="001F7251" w:rsidRDefault="001F7251">
      <w:pPr>
        <w:pStyle w:val="LO-normal"/>
        <w:spacing w:line="360" w:lineRule="auto"/>
        <w:rPr>
          <w:b/>
        </w:rPr>
      </w:pPr>
    </w:p>
    <w:p w14:paraId="32163C35" w14:textId="77777777" w:rsidR="001F7251" w:rsidRDefault="00000000" w:rsidP="00163E22">
      <w:pPr>
        <w:pStyle w:val="LO-normal"/>
        <w:spacing w:line="360" w:lineRule="auto"/>
        <w:ind w:firstLine="720"/>
        <w:jc w:val="both"/>
        <w:rPr>
          <w:b/>
        </w:rPr>
      </w:pPr>
      <w:r>
        <w:t>Para poder realizar una óptima interpretación de los datos a analizar, es que se vuelve necesario posicionarse desde una perspectiva que nos permita desarrollar los temas y conceptos a utilizar. Para la presente, la perspectiva seleccionada es la desarrollada por el psicólogo ruso Lev Vigotsky, la psicología histórico-cultural.</w:t>
      </w:r>
    </w:p>
    <w:p w14:paraId="1A1097C5" w14:textId="77777777" w:rsidR="001F7251" w:rsidRDefault="001F7251" w:rsidP="00163E22">
      <w:pPr>
        <w:pStyle w:val="LO-normal"/>
        <w:spacing w:line="360" w:lineRule="auto"/>
        <w:jc w:val="both"/>
        <w:rPr>
          <w:b/>
        </w:rPr>
      </w:pPr>
    </w:p>
    <w:p w14:paraId="099B243B" w14:textId="77777777" w:rsidR="001F7251" w:rsidRDefault="00000000" w:rsidP="00163E22">
      <w:pPr>
        <w:pStyle w:val="LO-normal"/>
        <w:spacing w:line="360" w:lineRule="auto"/>
        <w:jc w:val="both"/>
        <w:rPr>
          <w:b/>
        </w:rPr>
      </w:pPr>
      <w:r>
        <w:rPr>
          <w:b/>
        </w:rPr>
        <w:t>Psicología histórico-cultural</w:t>
      </w:r>
    </w:p>
    <w:p w14:paraId="1FC99FBC" w14:textId="77777777" w:rsidR="001F7251" w:rsidRDefault="001F7251" w:rsidP="00163E22">
      <w:pPr>
        <w:pStyle w:val="LO-normal"/>
        <w:spacing w:line="360" w:lineRule="auto"/>
        <w:jc w:val="both"/>
        <w:rPr>
          <w:u w:val="single"/>
        </w:rPr>
      </w:pPr>
    </w:p>
    <w:p w14:paraId="1501C0E6" w14:textId="77777777" w:rsidR="001F7251" w:rsidRDefault="00000000" w:rsidP="00163E22">
      <w:pPr>
        <w:pStyle w:val="LO-normal"/>
        <w:spacing w:line="360" w:lineRule="auto"/>
        <w:ind w:firstLine="720"/>
        <w:jc w:val="both"/>
        <w:rPr>
          <w:b/>
        </w:rPr>
      </w:pPr>
      <w:r>
        <w:t>Una de las preguntas que se halla circunscrita a la psicología, en general, y la psicología cultural, en particular, atañe a la naturaleza de la mente y la cultura (Guitart, 2010), ¿cuán independiente o dependiente es la cultura de la mente y viceversa?</w:t>
      </w:r>
    </w:p>
    <w:p w14:paraId="7F51E39C" w14:textId="77777777" w:rsidR="001F7251" w:rsidRDefault="00000000" w:rsidP="00163E22">
      <w:pPr>
        <w:pStyle w:val="LO-normal"/>
        <w:spacing w:line="360" w:lineRule="auto"/>
        <w:ind w:firstLine="720"/>
        <w:jc w:val="both"/>
        <w:rPr>
          <w:b/>
        </w:rPr>
      </w:pPr>
      <w:r>
        <w:t xml:space="preserve">La psicología tradicional (psicoanálisis, conductismo, cognitiva), asume que la mente opera bajo leyes naturales y universales independientes del contenido y del contexto (Guitart, 2010), si bien es cierto que nuestra mente es universal y está regulada por leyes propias, ya que, independiente del contexto, el ser humano es capaz de vincularse afectivamente, o, por ejemplo, entender qué es un número, tener nombre para los colores, sentir angustia cuando está triste, </w:t>
      </w:r>
      <w:proofErr w:type="spellStart"/>
      <w:r>
        <w:t>etc</w:t>
      </w:r>
      <w:proofErr w:type="spellEnd"/>
      <w:r>
        <w:t>, la psicología cultural, muestra que la forma, contenido y función de los fenómenos mentales (percibir, recordar, conocer, sentir) es cultural (Guitart, 2010), por ejemplo, en algunas culturas la poligamia está permitida, en otras no, en algunas lenguas no existe la letra “ñ”, como si en nuestra lengua castellana, todas las culturas tienen su forma de saludar, de expresar la pena, la alegría. En definitiva, la mente humana opera culturalmente (Guitart, 2010)</w:t>
      </w:r>
    </w:p>
    <w:p w14:paraId="0395D063" w14:textId="77777777" w:rsidR="001F7251" w:rsidRDefault="00000000" w:rsidP="00163E22">
      <w:pPr>
        <w:pStyle w:val="LO-normal"/>
        <w:spacing w:line="360" w:lineRule="auto"/>
        <w:ind w:firstLine="720"/>
        <w:jc w:val="both"/>
        <w:rPr>
          <w:b/>
        </w:rPr>
      </w:pPr>
      <w:r>
        <w:t>Según este paradigma, la actividad humana se origina y se construye en la actividad externa objetal y significativa (</w:t>
      </w:r>
      <w:proofErr w:type="spellStart"/>
      <w:r>
        <w:t>Orrú</w:t>
      </w:r>
      <w:proofErr w:type="spellEnd"/>
      <w:r>
        <w:t>, 2012), con objetal, se refiere a la acción práctica que el ser humano puede tener con los objetos concretos, materiales, en un inicio se parte de una interacción real con estos objetos materiales, y luego se internaliza esta interacción, al añadirle un plano representativo a la acción con los objetos (</w:t>
      </w:r>
      <w:proofErr w:type="spellStart"/>
      <w:r>
        <w:t>Orrú</w:t>
      </w:r>
      <w:proofErr w:type="spellEnd"/>
      <w:r>
        <w:t>, 2012). Con actividad significativa, se refiere a darle sentido tanto a las acciones prácticas, como las mentales, y extraer su significado, este sentido se enmarca en el proceso de apropiación cultural por parte del individuo (</w:t>
      </w:r>
      <w:proofErr w:type="spellStart"/>
      <w:r>
        <w:t>Orrú</w:t>
      </w:r>
      <w:proofErr w:type="spellEnd"/>
      <w:r>
        <w:t>, 2012).</w:t>
      </w:r>
    </w:p>
    <w:p w14:paraId="25680B0E" w14:textId="77777777" w:rsidR="001F7251" w:rsidRDefault="00000000" w:rsidP="00163E22">
      <w:pPr>
        <w:pStyle w:val="LO-normal"/>
        <w:spacing w:line="360" w:lineRule="auto"/>
        <w:ind w:firstLine="720"/>
        <w:jc w:val="both"/>
        <w:rPr>
          <w:b/>
        </w:rPr>
      </w:pPr>
      <w:r>
        <w:t xml:space="preserve">En el caso de los infantes, la psicología histórico cultural, con Lev Vigotsky como uno de los autores más influyentes, brinda una mirada al desarrollo cultural del niño nueva, </w:t>
      </w:r>
      <w:r>
        <w:lastRenderedPageBreak/>
        <w:t>figurando un nuevo objeto de estudio y enfocando históricamente las formas superiores de la conducta (Vigotsky, 1931), donde a través del esclarecimiento del desarrollo cultural del niño, podremos investigar y analizar, los procesos psíquicos superiores y su estructura, es decir, investigar la génesis de las formas superiores del comportamiento, o en otras palabras, el origen y desarrollo de aquellas formas psíquicas, que, para Vigotsky (1931),  se componen como un nuevo objeto de investigación.</w:t>
      </w:r>
    </w:p>
    <w:p w14:paraId="237CEE8E" w14:textId="77777777" w:rsidR="001F7251" w:rsidRDefault="00000000" w:rsidP="00163E22">
      <w:pPr>
        <w:pStyle w:val="LO-normal"/>
        <w:spacing w:line="360" w:lineRule="auto"/>
        <w:ind w:firstLine="720"/>
        <w:jc w:val="both"/>
        <w:rPr>
          <w:b/>
        </w:rPr>
      </w:pPr>
      <w:r>
        <w:t>Vigotsky (1931), plantea que el proceso de desarrollo infantil se produce no como un proceso estereotipado, al resguardo de influencias externas, sino más bien, en una activa adaptación al medio exterior.</w:t>
      </w:r>
    </w:p>
    <w:p w14:paraId="0AD88898" w14:textId="77777777" w:rsidR="001F7251" w:rsidRDefault="00000000" w:rsidP="00163E22">
      <w:pPr>
        <w:pStyle w:val="LO-normal"/>
        <w:spacing w:line="360" w:lineRule="auto"/>
        <w:ind w:firstLine="720"/>
        <w:jc w:val="both"/>
        <w:rPr>
          <w:b/>
        </w:rPr>
      </w:pPr>
      <w:r>
        <w:t>Vigotsky (1931) cuestiona a la psicología de la época que buscaba comprender el concepto de desarrollo, argumentando que teorías como la embriología o preformismo entendían el desarrollo como “un aumento puramente cuantitativo de las proporciones contenidas desde el principio en el embrión” (p.95), destacando la complejidad mucho mayor que involucra el proceso del desarrollo, imposible de limitar a sólo cambios cuantitativos.</w:t>
      </w:r>
    </w:p>
    <w:p w14:paraId="2FFCDBE1" w14:textId="77777777" w:rsidR="001F7251" w:rsidRDefault="00000000" w:rsidP="00163E22">
      <w:pPr>
        <w:pStyle w:val="LO-normal"/>
        <w:spacing w:line="360" w:lineRule="auto"/>
        <w:ind w:firstLine="720"/>
        <w:jc w:val="both"/>
        <w:rPr>
          <w:b/>
        </w:rPr>
      </w:pPr>
      <w:r>
        <w:t xml:space="preserve">Posteriormente, este autor formula una ley genética general del desarrollo, la cual dice que toda función en el desarrollo cultural del niño aparece en escena dos veces, primero en un plano social y luego psicológico, al principio es la interacciones entre las personas, los individuos, como una categoría </w:t>
      </w:r>
      <w:proofErr w:type="spellStart"/>
      <w:r>
        <w:t>interpsíquica</w:t>
      </w:r>
      <w:proofErr w:type="spellEnd"/>
      <w:r>
        <w:t xml:space="preserve">, y luego el plano intrapsíquico, en el interior del niño. Por ello, afirma el autor, “el resultado fundamental de la historia de desarrollo cultural del niño podría denominarse como la </w:t>
      </w:r>
      <w:proofErr w:type="spellStart"/>
      <w:r>
        <w:t>sociogénesis</w:t>
      </w:r>
      <w:proofErr w:type="spellEnd"/>
      <w:r>
        <w:t xml:space="preserve"> de las formas superiores del </w:t>
      </w:r>
      <w:proofErr w:type="gramStart"/>
      <w:r>
        <w:t>comportamiento”(</w:t>
      </w:r>
      <w:proofErr w:type="gramEnd"/>
      <w:r>
        <w:t>p.103).</w:t>
      </w:r>
    </w:p>
    <w:p w14:paraId="5BCE36A0" w14:textId="551569C6" w:rsidR="001F7251" w:rsidRDefault="00000000" w:rsidP="00163E22">
      <w:pPr>
        <w:pStyle w:val="LO-normal"/>
        <w:spacing w:line="360" w:lineRule="auto"/>
        <w:ind w:firstLine="720"/>
        <w:jc w:val="both"/>
        <w:rPr>
          <w:b/>
        </w:rPr>
      </w:pPr>
      <w:r>
        <w:t>Complementando la tesis, el autor comenta que las funciones superiores, no son producto de la biología o de la filogénesis, sino que son producto de lo social, entendiendo que todo lo cultural, es social, este planteamiento, nos revela la relevancia que cumple el contexto educativo al cómo va a enfrentar su etapa escolar cada estudiante, o en otras palabras, el contexto escolar, ya sea la relación y la interacción con los/as docentes y con los propios compañeros/as de clase, tendrán influencia directa en el desarrollo del estudiante, descartando así cualquier idea o tesis que excluya lo social del desarrollo infantil.</w:t>
      </w:r>
    </w:p>
    <w:p w14:paraId="11127171" w14:textId="448DF0F5" w:rsidR="001F7251" w:rsidRDefault="001F7251" w:rsidP="00163E22">
      <w:pPr>
        <w:pStyle w:val="LO-normal"/>
        <w:spacing w:line="360" w:lineRule="auto"/>
        <w:ind w:firstLine="720"/>
        <w:jc w:val="both"/>
        <w:rPr>
          <w:b/>
        </w:rPr>
      </w:pPr>
    </w:p>
    <w:p w14:paraId="1461C019" w14:textId="05133170" w:rsidR="00163E22" w:rsidRDefault="00163E22" w:rsidP="00163E22">
      <w:pPr>
        <w:pStyle w:val="LO-normal"/>
        <w:spacing w:line="360" w:lineRule="auto"/>
        <w:ind w:firstLine="720"/>
        <w:jc w:val="both"/>
        <w:rPr>
          <w:b/>
        </w:rPr>
      </w:pPr>
    </w:p>
    <w:p w14:paraId="4C5C4B8F" w14:textId="77777777" w:rsidR="00163E22" w:rsidRDefault="00163E22" w:rsidP="00163E22">
      <w:pPr>
        <w:pStyle w:val="LO-normal"/>
        <w:spacing w:line="360" w:lineRule="auto"/>
        <w:ind w:firstLine="720"/>
        <w:jc w:val="both"/>
        <w:rPr>
          <w:b/>
        </w:rPr>
      </w:pPr>
    </w:p>
    <w:p w14:paraId="0B96C350" w14:textId="77777777" w:rsidR="001F7251" w:rsidRDefault="00000000" w:rsidP="00163E22">
      <w:pPr>
        <w:pStyle w:val="LO-normal"/>
        <w:spacing w:line="360" w:lineRule="auto"/>
        <w:jc w:val="both"/>
        <w:rPr>
          <w:b/>
        </w:rPr>
      </w:pPr>
      <w:r>
        <w:rPr>
          <w:b/>
        </w:rPr>
        <w:lastRenderedPageBreak/>
        <w:t>Lenguaje</w:t>
      </w:r>
    </w:p>
    <w:p w14:paraId="31CF7D93" w14:textId="77777777" w:rsidR="001F7251" w:rsidRDefault="001F7251" w:rsidP="00163E22">
      <w:pPr>
        <w:pStyle w:val="LO-normal"/>
        <w:spacing w:line="360" w:lineRule="auto"/>
        <w:jc w:val="both"/>
        <w:rPr>
          <w:u w:val="single"/>
        </w:rPr>
      </w:pPr>
    </w:p>
    <w:p w14:paraId="00113C02" w14:textId="77777777" w:rsidR="001F7251" w:rsidRDefault="00000000" w:rsidP="00163E22">
      <w:pPr>
        <w:pStyle w:val="LO-normal"/>
        <w:spacing w:line="360" w:lineRule="auto"/>
        <w:ind w:firstLine="720"/>
        <w:jc w:val="both"/>
        <w:rPr>
          <w:b/>
        </w:rPr>
      </w:pPr>
      <w:r>
        <w:t>Como mencionamos anteriormente, el ser humano es un ser social y cultural, en una historia que se desarrolla, que parte de lo interpersonal a lo intrapersonal, y que tiene a la lengua como mediador de todas sus relaciones (</w:t>
      </w:r>
      <w:proofErr w:type="spellStart"/>
      <w:r>
        <w:t>Bajtin</w:t>
      </w:r>
      <w:proofErr w:type="spellEnd"/>
      <w:r>
        <w:t>, 1998). Poseemos la capacidad de asimilar las experiencias que no necesariamente son propias, y transmitirlas a otros individuos, pasando de generación en generación (Orru, 2012).</w:t>
      </w:r>
    </w:p>
    <w:p w14:paraId="3037D6C5" w14:textId="77777777" w:rsidR="001F7251" w:rsidRDefault="00000000" w:rsidP="00163E22">
      <w:pPr>
        <w:pStyle w:val="LO-normal"/>
        <w:spacing w:line="360" w:lineRule="auto"/>
        <w:ind w:firstLine="720"/>
        <w:jc w:val="both"/>
        <w:rPr>
          <w:highlight w:val="white"/>
        </w:rPr>
      </w:pPr>
      <w:r>
        <w:t>La lengua en este sentido cumple un rol central, y es comprendida como un sistema de códigos independientes con la función de nombrar objetos, acciones y características, siendo un medio de comunicación tanto con otros como con el entorno, por otro lado, el lenguaje, sirve para que posteriormente el ser humano organice su actividad consciente, dando espacio a la denominada formación de la conciencia (Orru, 2012). Por ejemplo, el niño hasta un año no tiene desarrollado el habla, después de que empieza a hablar y empieza a comprender las palabras, su relación con el lenguaje y el rol que éste cumple para el mismo niño evolucionan y se modifican sensiblemente, modificando también la influencia que el medio ejerce sobre él, siendo la palabra la unidad indivisible del lenguaje y el pensamiento, cuando en los</w:t>
      </w:r>
      <w:r>
        <w:rPr>
          <w:highlight w:val="white"/>
        </w:rPr>
        <w:t xml:space="preserve"> niños/as se incrementa la socialización del lenguaje y la experiencia, se inicia el desarrollo de la lógica infantil (Vigotsky, 1931).</w:t>
      </w:r>
    </w:p>
    <w:p w14:paraId="69370654" w14:textId="77777777" w:rsidR="001F7251" w:rsidRDefault="00000000" w:rsidP="00163E22">
      <w:pPr>
        <w:pStyle w:val="LO-normal"/>
        <w:spacing w:line="360" w:lineRule="auto"/>
        <w:ind w:firstLine="720"/>
        <w:jc w:val="both"/>
        <w:rPr>
          <w:b/>
        </w:rPr>
      </w:pPr>
      <w:r>
        <w:t xml:space="preserve"> El lenguaje, nos dirá Bajtín (1998) se deduce de la necesidad del ser humano de expresarse y objetivarse a sí mismo, es la “función central de las relaciones sociales y de la conducta cultural de la personalidad” (Vigotsky, 1931) aunque en este último punto no se profundizará, pero se menciona para brindar una dimensión de la relevancia que el lenguaje posee en el desarrollo infantil. </w:t>
      </w:r>
    </w:p>
    <w:p w14:paraId="7EFAA5EB" w14:textId="77777777" w:rsidR="001F7251" w:rsidRDefault="00000000" w:rsidP="00163E22">
      <w:pPr>
        <w:pStyle w:val="LO-normal"/>
        <w:spacing w:line="360" w:lineRule="auto"/>
        <w:ind w:firstLine="720"/>
        <w:jc w:val="both"/>
        <w:rPr>
          <w:highlight w:val="white"/>
        </w:rPr>
      </w:pPr>
      <w:r>
        <w:rPr>
          <w:highlight w:val="white"/>
        </w:rPr>
        <w:t xml:space="preserve">A través del lenguaje, los sujetos constituyen las formas más complejas del pensamiento abstracto y generalizado, donde la formación de la conciencia y el desarrollo cognitivo se producen de fuera hacia dentro, siguiendo un proceso de internalización no mecánico, determinado por la actitud del sujeto (Orru, 2012). </w:t>
      </w:r>
    </w:p>
    <w:p w14:paraId="70BC2DAA" w14:textId="77777777" w:rsidR="001F7251" w:rsidRDefault="00000000" w:rsidP="00163E22">
      <w:pPr>
        <w:pStyle w:val="LO-normal"/>
        <w:spacing w:line="360" w:lineRule="auto"/>
        <w:ind w:firstLine="720"/>
        <w:jc w:val="both"/>
        <w:rPr>
          <w:i/>
        </w:rPr>
      </w:pPr>
      <w:r>
        <w:t xml:space="preserve">El lenguaje, es comprendido por </w:t>
      </w:r>
      <w:proofErr w:type="spellStart"/>
      <w:r>
        <w:t>Lúria</w:t>
      </w:r>
      <w:proofErr w:type="spellEnd"/>
      <w:r>
        <w:t xml:space="preserve"> (1987; en Orru, 2012) como: </w:t>
      </w:r>
    </w:p>
    <w:p w14:paraId="7E30D85A" w14:textId="77777777" w:rsidR="001F7251" w:rsidRDefault="00000000" w:rsidP="00163E22">
      <w:pPr>
        <w:pStyle w:val="LO-normal"/>
        <w:spacing w:line="360" w:lineRule="auto"/>
        <w:ind w:left="566" w:right="667" w:firstLine="284"/>
        <w:jc w:val="both"/>
        <w:rPr>
          <w:b/>
        </w:rPr>
      </w:pPr>
      <w:r>
        <w:t xml:space="preserve">…un complejo sistema de señales convencionales que representan objetos, acciones, características o relaciones y posibilitan la transmisión de los conocimientos constituidos en el proceso histórico-social y de importancia fundamental en lo que se refiere al desarrollo de los procesos cognitivos y de la conciencia del ser humano, actuando, inclusive, como un puente entre </w:t>
      </w:r>
      <w:r>
        <w:lastRenderedPageBreak/>
        <w:t>conocimiento sensorial y el racional, como un proceso de continua concientización, constituido por medio de las formas sociales de la experiencia histórica humana.</w:t>
      </w:r>
    </w:p>
    <w:p w14:paraId="32E8EFCE" w14:textId="77777777" w:rsidR="001F7251" w:rsidRDefault="001F7251" w:rsidP="00163E22">
      <w:pPr>
        <w:pStyle w:val="LO-normal"/>
        <w:spacing w:line="360" w:lineRule="auto"/>
        <w:ind w:right="667"/>
        <w:jc w:val="both"/>
        <w:rPr>
          <w:b/>
        </w:rPr>
      </w:pPr>
    </w:p>
    <w:p w14:paraId="469CBB7A" w14:textId="1C4B7FE9" w:rsidR="00163E22" w:rsidRDefault="00000000" w:rsidP="00163E22">
      <w:pPr>
        <w:pStyle w:val="LO-normal"/>
        <w:shd w:val="clear" w:color="auto" w:fill="FFFFFF"/>
        <w:spacing w:before="200" w:after="200" w:line="360" w:lineRule="auto"/>
        <w:ind w:firstLine="720"/>
        <w:jc w:val="both"/>
        <w:rPr>
          <w:highlight w:val="white"/>
        </w:rPr>
      </w:pPr>
      <w:r>
        <w:rPr>
          <w:highlight w:val="white"/>
        </w:rPr>
        <w:t>Es por ello, que el lenguaje, y el desarrollo mismo de la vida social, se establece como un concepto central de la presente investigación, al conformarse como la fuente primaria de recopilación de información de los participantes través de la identificación de los complejos sistemas de relación psicológica que se desenvuelven dentro de la interacción en el aula de clases.</w:t>
      </w:r>
    </w:p>
    <w:p w14:paraId="367362C4" w14:textId="77777777" w:rsidR="001F7251" w:rsidRDefault="001F7251">
      <w:pPr>
        <w:pStyle w:val="LO-normal"/>
        <w:shd w:val="clear" w:color="auto" w:fill="FFFFFF"/>
        <w:spacing w:before="200" w:after="200" w:line="360" w:lineRule="auto"/>
        <w:ind w:firstLine="720"/>
        <w:rPr>
          <w:highlight w:val="white"/>
        </w:rPr>
      </w:pPr>
    </w:p>
    <w:p w14:paraId="4B5FE395" w14:textId="45DAE5E5" w:rsidR="001F7251" w:rsidRDefault="00000000" w:rsidP="00163E22">
      <w:pPr>
        <w:pStyle w:val="LO-normal"/>
        <w:shd w:val="clear" w:color="auto" w:fill="FFFFFF"/>
        <w:spacing w:before="200" w:after="200" w:line="360" w:lineRule="auto"/>
        <w:jc w:val="both"/>
        <w:rPr>
          <w:b/>
          <w:highlight w:val="white"/>
        </w:rPr>
      </w:pPr>
      <w:r>
        <w:rPr>
          <w:b/>
          <w:highlight w:val="white"/>
        </w:rPr>
        <w:t>Aprendizaje y desarrollo: La zona de desarrollo próximo (zdp)</w:t>
      </w:r>
    </w:p>
    <w:p w14:paraId="79B25249" w14:textId="77777777" w:rsidR="00163E22" w:rsidRDefault="00163E22" w:rsidP="00163E22">
      <w:pPr>
        <w:pStyle w:val="LO-normal"/>
        <w:shd w:val="clear" w:color="auto" w:fill="FFFFFF"/>
        <w:spacing w:before="200" w:after="200" w:line="360" w:lineRule="auto"/>
        <w:jc w:val="both"/>
        <w:rPr>
          <w:b/>
          <w:highlight w:val="white"/>
        </w:rPr>
      </w:pPr>
    </w:p>
    <w:p w14:paraId="38AAA7AB"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Lo primero que es necesario abordar, es la comprensión de que el aprendizaje infantil empieza mucho antes del inicio de la etapa escolar, por ejemplo, los niños antes de estudiar matemáticas, ya han tenido experiencias con cantidades y se han enfrentado a operaciones como sumar o dividir, en este sentido, para Vygotsky (2000) se vuelve primordial especificar la diferencia entre el aprendizaje escolar y preescolar, introduciendo así el concepto de zona de desarrollo próximo, dando cuenta del elemento fundamental que brinda el aprendizaje escolar al desarrollo del niño/a.</w:t>
      </w:r>
    </w:p>
    <w:p w14:paraId="05EF0B1D"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 xml:space="preserve">La zona de desarrollo próximo delimita dos niveles evolutivos en el infante, un primer nivel llamado </w:t>
      </w:r>
      <w:r>
        <w:rPr>
          <w:i/>
          <w:highlight w:val="white"/>
        </w:rPr>
        <w:t>nivel de desarrollo real,</w:t>
      </w:r>
      <w:r>
        <w:rPr>
          <w:highlight w:val="white"/>
        </w:rPr>
        <w:t xml:space="preserve"> el cual se referirá al nivel de desarrollo de las funciones mentales del niño/a, determinado por el cumplimiento de diversos ciclos evolutivos, el cual se podrá evaluar mediante el análisis de la resolución de tareas que posea el infante por su propia cuenta ante distintos grados de dificultades.  Por otro lado, si el niño consigue la solución a una tarea, pero mediante la asistencia o ayuda de un tercero y no por sus propios medios (un adulto, cuidador, profesor, compañero, etc.) estaremos hablando del </w:t>
      </w:r>
      <w:r>
        <w:rPr>
          <w:i/>
          <w:highlight w:val="white"/>
        </w:rPr>
        <w:t>nivel de desarrollo potencial</w:t>
      </w:r>
      <w:r>
        <w:rPr>
          <w:highlight w:val="white"/>
        </w:rPr>
        <w:t xml:space="preserve">, donde el individuo es capaz de llegar a las soluciones bajo la guía de un adulto, pero que en solitario no era capaz de encontrar, ésta hace referencia a las zonas que aún no han madurado del todo, pero que están en proceso </w:t>
      </w:r>
      <w:r>
        <w:rPr>
          <w:highlight w:val="white"/>
        </w:rPr>
        <w:lastRenderedPageBreak/>
        <w:t>de maduración. La distancia entre el nivel de desarrollo real y el nivel de desarrollo potencial será lo que denominaremos la zona de desarrollo próximo.</w:t>
      </w:r>
    </w:p>
    <w:p w14:paraId="3E8A0FA8"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 xml:space="preserve">Pero esta tradicional forma de comprender la zdp, en los últimos años ha sido </w:t>
      </w:r>
      <w:proofErr w:type="gramStart"/>
      <w:r>
        <w:rPr>
          <w:highlight w:val="white"/>
        </w:rPr>
        <w:t>cuestionada,  generando</w:t>
      </w:r>
      <w:proofErr w:type="gramEnd"/>
      <w:r>
        <w:rPr>
          <w:highlight w:val="white"/>
        </w:rPr>
        <w:t xml:space="preserve"> una controversia en torno al entendimiento de éste concepto vigotskiano, Veresov (2017) al respecto comenta que la zona de desarrollo próximo es el concepto “más usado en literatura internacional, pero el menos comprendido”(p.24). Hasta ahora, hemos visto la zona de desarrollo próximo como una posible alternativa a los métodos y técnicas existentes para el </w:t>
      </w:r>
      <w:proofErr w:type="gramStart"/>
      <w:r>
        <w:rPr>
          <w:highlight w:val="white"/>
        </w:rPr>
        <w:t>diagnóstico  del</w:t>
      </w:r>
      <w:proofErr w:type="gramEnd"/>
      <w:r>
        <w:rPr>
          <w:highlight w:val="white"/>
        </w:rPr>
        <w:t xml:space="preserve"> desarrollo de los niveles de inteligencia, tal como el CI, viendo así este concepto más como método práctico de “diagnóstico mental” en el desarrollo infantil que como un término central de la teoría histórico-cultural. </w:t>
      </w:r>
    </w:p>
    <w:p w14:paraId="51877BBE"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Ésta desviada comprensión del concepto se debería principalmente, dirá Veresov (2017), por un lado, al cómo fueron traducidos los textos originales de Vygotsky al inglés, modificando la comprensión y los alcances de la zdp, y por otro, la -aun- ausencia de traducciones de ciertos textos y artículos originales.</w:t>
      </w:r>
    </w:p>
    <w:p w14:paraId="55A30E73"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 xml:space="preserve">Según comprende este autor, la zdp no es la zona de las tareas que el niño es capaz de resolver de manera independiente o en cooperación, como tampoco es la distancia entre lo que el niño sabe y no sabe, sino que es el nivel de madurez de sus funciones superiores,  es decir, el niño puede saber hacer algo, y de ser así  posee funciones maduras para poder hacer algo más complejo, mientras que a través de la identificación del nivel del desarrollo posible (o “próximo” como tradicionalmente ha sido traducido y comprendido), es posible de definir funciones que aún no están del todo maduras, pero que están en procesos de. </w:t>
      </w:r>
    </w:p>
    <w:p w14:paraId="6B6E373A"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Las funciones mentales superiores del niño son comprendidas como relaciones sociales internalizadas, lo que está directamente relacionado con la posición teórica de nuestra teoría histórico-cultural, al decir que las relaciones sociales son la fuente del desarrollo, y el desarrollo como tal, es el proceso de cómo lo social se transforma en individual. (Veresov, 2017, p. 28) viendo a la enseñanza no como factor, sino como la fuente del desarrollo intelectual, y esto significa que “el nivel de posible desarrollo y ZBR como un todo no existe hasta que el niño empieza su interacción con un adulto o un par más desarrollado.” (p. 28).</w:t>
      </w:r>
    </w:p>
    <w:p w14:paraId="7E49AA05"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lastRenderedPageBreak/>
        <w:t xml:space="preserve">Así, Veresov (2017) sintetiza: </w:t>
      </w:r>
    </w:p>
    <w:p w14:paraId="6B0C8F0E"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“De este modo, la habilidad infantil de resolver ciertas tareas independientemente o en cooperación depende del nivel de desarrollo de sus funciones mentales superiores. ZDP no es la distancia entre niveles de tareas, sino la distancia entre niveles de desarrollo de las funciones intelectuales, como se determina a través de la resolución de problemas.” (Veresov, 2017, p. 29)</w:t>
      </w:r>
    </w:p>
    <w:p w14:paraId="5BD8F50F"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En este marco de investigación, se considera que el método apropiado</w:t>
      </w:r>
      <w:r>
        <w:rPr>
          <w:color w:val="C9211E"/>
          <w:highlight w:val="white"/>
        </w:rPr>
        <w:t xml:space="preserve"> </w:t>
      </w:r>
      <w:r>
        <w:rPr>
          <w:highlight w:val="white"/>
        </w:rPr>
        <w:t>que se configura para investigar es el método instrumental, el cual nos brinda, como dice Vygotsky (1982), un estudio no solo del niño que se desarrolla, sino también del niño que se educa, donde “la educación no puede ser calificada como el desarrollo artificial del niño. La educación es el dominio artificial de los procesos naturales de desarrollo. La educación (..) reestructura las funciones del comportamiento en toda su amplitud” (p. 3).</w:t>
      </w:r>
    </w:p>
    <w:p w14:paraId="2D3E2CB9" w14:textId="77777777" w:rsidR="001F7251" w:rsidRDefault="00000000" w:rsidP="00163E22">
      <w:pPr>
        <w:pStyle w:val="LO-normal"/>
        <w:shd w:val="clear" w:color="auto" w:fill="FFFFFF"/>
        <w:spacing w:before="200" w:after="200" w:line="360" w:lineRule="auto"/>
        <w:ind w:firstLine="720"/>
        <w:jc w:val="both"/>
        <w:rPr>
          <w:highlight w:val="white"/>
        </w:rPr>
      </w:pPr>
      <w:r>
        <w:rPr>
          <w:highlight w:val="white"/>
        </w:rPr>
        <w:t xml:space="preserve">Con esta discusión teórica, se espera alcanzar una comprensión y análisis de las interacciones dentro del desarrollo de las clases en el mencionado grupo participante centrada en lo verbal para encontrar las claves que permitirían resolver los objetivos específicos planteados en la presente investigación, los cuales son: </w:t>
      </w:r>
    </w:p>
    <w:p w14:paraId="45467ABE" w14:textId="77777777" w:rsidR="001F7251" w:rsidRDefault="00000000" w:rsidP="00163E22">
      <w:pPr>
        <w:pStyle w:val="LO-normal"/>
        <w:numPr>
          <w:ilvl w:val="0"/>
          <w:numId w:val="1"/>
        </w:numPr>
        <w:shd w:val="clear" w:color="auto" w:fill="FFFFFF"/>
        <w:spacing w:before="200" w:line="360" w:lineRule="auto"/>
        <w:jc w:val="both"/>
        <w:rPr>
          <w:highlight w:val="white"/>
        </w:rPr>
      </w:pPr>
      <w:r>
        <w:rPr>
          <w:highlight w:val="white"/>
        </w:rPr>
        <w:t>Comprender las interacciones de la docente con estudiantes que no facilitan la participación, entendiendo que las palabras empleadas en el discurso, los ritmos e intenciones pueden tener una influencia en la atención de sus estudiantes como también en la participación.</w:t>
      </w:r>
    </w:p>
    <w:p w14:paraId="3BDF9414" w14:textId="77777777" w:rsidR="001F7251" w:rsidRDefault="00000000" w:rsidP="00163E22">
      <w:pPr>
        <w:pStyle w:val="LO-normal"/>
        <w:numPr>
          <w:ilvl w:val="0"/>
          <w:numId w:val="1"/>
        </w:numPr>
        <w:shd w:val="clear" w:color="auto" w:fill="FFFFFF"/>
        <w:spacing w:line="360" w:lineRule="auto"/>
        <w:jc w:val="both"/>
        <w:rPr>
          <w:highlight w:val="white"/>
        </w:rPr>
      </w:pPr>
      <w:r>
        <w:rPr>
          <w:highlight w:val="white"/>
        </w:rPr>
        <w:t>Comprender la relación de la plataforma educativa con las interacciones que desarrolla la docente con sus estudiantes, lo que será observado desde las posibilidades de interacción que ofrece la plataforma virtual y el uso que la docente y estudiantes dan de ella, comprendiendo que el medio a través del cual se produce la comunicación puede influir directamente en los aprendizajes y en lo significativo que puede ser ese espacio para cada uno/a.</w:t>
      </w:r>
    </w:p>
    <w:p w14:paraId="0B40A0EE" w14:textId="77777777" w:rsidR="001F7251" w:rsidRDefault="00000000" w:rsidP="00163E22">
      <w:pPr>
        <w:pStyle w:val="LO-normal"/>
        <w:numPr>
          <w:ilvl w:val="0"/>
          <w:numId w:val="1"/>
        </w:numPr>
        <w:shd w:val="clear" w:color="auto" w:fill="FFFFFF"/>
        <w:spacing w:after="200" w:line="360" w:lineRule="auto"/>
        <w:jc w:val="both"/>
        <w:rPr>
          <w:highlight w:val="white"/>
        </w:rPr>
      </w:pPr>
      <w:r>
        <w:rPr>
          <w:highlight w:val="white"/>
        </w:rPr>
        <w:t xml:space="preserve">Comprender la relación entre las interacciones educativas con el uso en el discurso de elementos externos a lo educativo que facilitarían la participación de los estudiantes. Entendiendo esto, como la posibilidad de que el incluir elementos ajenos a lo disciplinar/científico como tal, como lo pueden ser elementos de origen cultural, por </w:t>
      </w:r>
      <w:proofErr w:type="gramStart"/>
      <w:r>
        <w:rPr>
          <w:highlight w:val="white"/>
        </w:rPr>
        <w:t>ejemplo</w:t>
      </w:r>
      <w:proofErr w:type="gramEnd"/>
      <w:r>
        <w:rPr>
          <w:highlight w:val="white"/>
        </w:rPr>
        <w:t xml:space="preserve"> tradiciones, dichos, palabras, costumbres, propios de la </w:t>
      </w:r>
      <w:r>
        <w:rPr>
          <w:highlight w:val="white"/>
        </w:rPr>
        <w:lastRenderedPageBreak/>
        <w:t xml:space="preserve">región/país o de generación, etc., pueden facilitar en la participación de los estudiantes durante la clase </w:t>
      </w:r>
    </w:p>
    <w:p w14:paraId="496A7FE2" w14:textId="77777777" w:rsidR="001F7251" w:rsidRDefault="001F7251">
      <w:pPr>
        <w:pStyle w:val="LO-normal"/>
        <w:shd w:val="clear" w:color="auto" w:fill="FFFFFF"/>
        <w:spacing w:after="200" w:line="360" w:lineRule="auto"/>
        <w:ind w:left="720"/>
        <w:rPr>
          <w:highlight w:val="white"/>
        </w:rPr>
      </w:pPr>
    </w:p>
    <w:p w14:paraId="15B8EE80" w14:textId="77777777" w:rsidR="001F7251" w:rsidRDefault="001F7251">
      <w:pPr>
        <w:pStyle w:val="LO-normal"/>
        <w:shd w:val="clear" w:color="auto" w:fill="FFFFFF"/>
        <w:spacing w:after="200" w:line="360" w:lineRule="auto"/>
        <w:ind w:left="720"/>
        <w:rPr>
          <w:highlight w:val="white"/>
        </w:rPr>
      </w:pPr>
    </w:p>
    <w:p w14:paraId="72A25F77" w14:textId="77777777" w:rsidR="001F7251" w:rsidRDefault="001F7251">
      <w:pPr>
        <w:pStyle w:val="LO-normal"/>
        <w:shd w:val="clear" w:color="auto" w:fill="FFFFFF"/>
        <w:spacing w:after="200" w:line="360" w:lineRule="auto"/>
        <w:ind w:left="720"/>
        <w:rPr>
          <w:highlight w:val="white"/>
        </w:rPr>
      </w:pPr>
    </w:p>
    <w:p w14:paraId="5A35568F" w14:textId="77777777" w:rsidR="001F7251" w:rsidRDefault="001F7251">
      <w:pPr>
        <w:pStyle w:val="LO-normal"/>
        <w:shd w:val="clear" w:color="auto" w:fill="FFFFFF"/>
        <w:spacing w:after="200" w:line="360" w:lineRule="auto"/>
        <w:ind w:left="720"/>
        <w:rPr>
          <w:highlight w:val="white"/>
        </w:rPr>
      </w:pPr>
    </w:p>
    <w:p w14:paraId="4B468F61" w14:textId="77777777" w:rsidR="001F7251" w:rsidRDefault="001F7251">
      <w:pPr>
        <w:pStyle w:val="LO-normal"/>
        <w:shd w:val="clear" w:color="auto" w:fill="FFFFFF"/>
        <w:spacing w:after="200" w:line="360" w:lineRule="auto"/>
        <w:ind w:left="720"/>
        <w:rPr>
          <w:highlight w:val="white"/>
        </w:rPr>
      </w:pPr>
    </w:p>
    <w:p w14:paraId="6CF75780" w14:textId="77777777" w:rsidR="001F7251" w:rsidRDefault="001F7251">
      <w:pPr>
        <w:pStyle w:val="LO-normal"/>
        <w:shd w:val="clear" w:color="auto" w:fill="FFFFFF"/>
        <w:spacing w:after="200" w:line="360" w:lineRule="auto"/>
        <w:ind w:left="720"/>
        <w:rPr>
          <w:highlight w:val="white"/>
        </w:rPr>
      </w:pPr>
    </w:p>
    <w:p w14:paraId="67E4AC7A" w14:textId="77777777" w:rsidR="001F7251" w:rsidRDefault="001F7251">
      <w:pPr>
        <w:pStyle w:val="LO-normal"/>
        <w:shd w:val="clear" w:color="auto" w:fill="FFFFFF"/>
        <w:spacing w:after="200" w:line="360" w:lineRule="auto"/>
        <w:rPr>
          <w:highlight w:val="white"/>
        </w:rPr>
      </w:pPr>
    </w:p>
    <w:p w14:paraId="4AB9C293" w14:textId="77777777" w:rsidR="001F7251" w:rsidRDefault="001F7251">
      <w:pPr>
        <w:pStyle w:val="LO-normal"/>
        <w:shd w:val="clear" w:color="auto" w:fill="FFFFFF"/>
        <w:spacing w:after="200" w:line="360" w:lineRule="auto"/>
        <w:rPr>
          <w:highlight w:val="white"/>
        </w:rPr>
      </w:pPr>
    </w:p>
    <w:p w14:paraId="536A5DB7" w14:textId="77777777" w:rsidR="001F7251" w:rsidRDefault="001F7251">
      <w:pPr>
        <w:pStyle w:val="LO-normal"/>
        <w:shd w:val="clear" w:color="auto" w:fill="FFFFFF"/>
        <w:spacing w:after="200" w:line="360" w:lineRule="auto"/>
        <w:rPr>
          <w:highlight w:val="white"/>
        </w:rPr>
      </w:pPr>
    </w:p>
    <w:p w14:paraId="329A06EE" w14:textId="77777777" w:rsidR="001F7251" w:rsidRDefault="001F7251">
      <w:pPr>
        <w:pStyle w:val="LO-normal"/>
        <w:shd w:val="clear" w:color="auto" w:fill="FFFFFF"/>
        <w:spacing w:after="200" w:line="360" w:lineRule="auto"/>
        <w:rPr>
          <w:highlight w:val="white"/>
        </w:rPr>
      </w:pPr>
    </w:p>
    <w:p w14:paraId="5A089CF2" w14:textId="77777777" w:rsidR="001F7251" w:rsidRDefault="001F7251">
      <w:pPr>
        <w:pStyle w:val="LO-normal"/>
        <w:shd w:val="clear" w:color="auto" w:fill="FFFFFF"/>
        <w:spacing w:after="200" w:line="360" w:lineRule="auto"/>
        <w:rPr>
          <w:highlight w:val="white"/>
        </w:rPr>
      </w:pPr>
    </w:p>
    <w:p w14:paraId="1779CA81" w14:textId="77777777" w:rsidR="001F7251" w:rsidRDefault="001F7251">
      <w:pPr>
        <w:pStyle w:val="LO-normal"/>
        <w:shd w:val="clear" w:color="auto" w:fill="FFFFFF"/>
        <w:spacing w:after="200" w:line="360" w:lineRule="auto"/>
        <w:rPr>
          <w:highlight w:val="white"/>
        </w:rPr>
      </w:pPr>
    </w:p>
    <w:p w14:paraId="365A817E" w14:textId="77777777" w:rsidR="001F7251" w:rsidRDefault="001F7251">
      <w:pPr>
        <w:pStyle w:val="LO-normal"/>
        <w:shd w:val="clear" w:color="auto" w:fill="FFFFFF"/>
        <w:spacing w:after="200" w:line="360" w:lineRule="auto"/>
        <w:rPr>
          <w:highlight w:val="white"/>
        </w:rPr>
      </w:pPr>
    </w:p>
    <w:p w14:paraId="56B90DA3" w14:textId="77777777" w:rsidR="001F7251" w:rsidRDefault="001F7251">
      <w:pPr>
        <w:pStyle w:val="LO-normal"/>
        <w:shd w:val="clear" w:color="auto" w:fill="FFFFFF"/>
        <w:spacing w:after="200" w:line="360" w:lineRule="auto"/>
        <w:rPr>
          <w:highlight w:val="white"/>
        </w:rPr>
      </w:pPr>
    </w:p>
    <w:p w14:paraId="6306F15E" w14:textId="77777777" w:rsidR="00163E22" w:rsidRDefault="00163E22">
      <w:pPr>
        <w:pStyle w:val="LO-normal"/>
        <w:spacing w:line="360" w:lineRule="auto"/>
        <w:jc w:val="center"/>
        <w:rPr>
          <w:b/>
        </w:rPr>
      </w:pPr>
    </w:p>
    <w:p w14:paraId="254B4B43" w14:textId="77777777" w:rsidR="00163E22" w:rsidRDefault="00163E22">
      <w:pPr>
        <w:pStyle w:val="LO-normal"/>
        <w:spacing w:line="360" w:lineRule="auto"/>
        <w:jc w:val="center"/>
        <w:rPr>
          <w:b/>
        </w:rPr>
      </w:pPr>
    </w:p>
    <w:p w14:paraId="28A2F0F3" w14:textId="77777777" w:rsidR="00163E22" w:rsidRDefault="00163E22">
      <w:pPr>
        <w:pStyle w:val="LO-normal"/>
        <w:spacing w:line="360" w:lineRule="auto"/>
        <w:jc w:val="center"/>
        <w:rPr>
          <w:b/>
        </w:rPr>
      </w:pPr>
    </w:p>
    <w:p w14:paraId="0C78B3BE" w14:textId="77777777" w:rsidR="00163E22" w:rsidRDefault="00163E22">
      <w:pPr>
        <w:pStyle w:val="LO-normal"/>
        <w:spacing w:line="360" w:lineRule="auto"/>
        <w:jc w:val="center"/>
        <w:rPr>
          <w:b/>
        </w:rPr>
      </w:pPr>
    </w:p>
    <w:p w14:paraId="08D36F53" w14:textId="77777777" w:rsidR="00163E22" w:rsidRDefault="00163E22">
      <w:pPr>
        <w:pStyle w:val="LO-normal"/>
        <w:spacing w:line="360" w:lineRule="auto"/>
        <w:jc w:val="center"/>
        <w:rPr>
          <w:b/>
        </w:rPr>
      </w:pPr>
    </w:p>
    <w:p w14:paraId="05068054" w14:textId="77777777" w:rsidR="00163E22" w:rsidRDefault="00163E22">
      <w:pPr>
        <w:pStyle w:val="LO-normal"/>
        <w:spacing w:line="360" w:lineRule="auto"/>
        <w:jc w:val="center"/>
        <w:rPr>
          <w:b/>
        </w:rPr>
      </w:pPr>
    </w:p>
    <w:p w14:paraId="75372B65" w14:textId="77777777" w:rsidR="00163E22" w:rsidRDefault="00163E22">
      <w:pPr>
        <w:pStyle w:val="LO-normal"/>
        <w:spacing w:line="360" w:lineRule="auto"/>
        <w:jc w:val="center"/>
        <w:rPr>
          <w:b/>
        </w:rPr>
      </w:pPr>
    </w:p>
    <w:p w14:paraId="7A2158E6" w14:textId="77777777" w:rsidR="00163E22" w:rsidRDefault="00163E22">
      <w:pPr>
        <w:pStyle w:val="LO-normal"/>
        <w:spacing w:line="360" w:lineRule="auto"/>
        <w:jc w:val="center"/>
        <w:rPr>
          <w:b/>
        </w:rPr>
      </w:pPr>
    </w:p>
    <w:p w14:paraId="2E04FC28" w14:textId="77777777" w:rsidR="00163E22" w:rsidRDefault="00163E22">
      <w:pPr>
        <w:pStyle w:val="LO-normal"/>
        <w:spacing w:line="360" w:lineRule="auto"/>
        <w:jc w:val="center"/>
        <w:rPr>
          <w:b/>
        </w:rPr>
      </w:pPr>
    </w:p>
    <w:p w14:paraId="144D0A8C" w14:textId="6C5C5A66" w:rsidR="001F7251" w:rsidRDefault="00000000">
      <w:pPr>
        <w:pStyle w:val="LO-normal"/>
        <w:spacing w:line="360" w:lineRule="auto"/>
        <w:jc w:val="center"/>
        <w:rPr>
          <w:b/>
        </w:rPr>
      </w:pPr>
      <w:r>
        <w:rPr>
          <w:b/>
        </w:rPr>
        <w:lastRenderedPageBreak/>
        <w:t>Marco Metodológico</w:t>
      </w:r>
    </w:p>
    <w:p w14:paraId="6A9A58A6" w14:textId="77777777" w:rsidR="001F7251" w:rsidRDefault="001F7251">
      <w:pPr>
        <w:pStyle w:val="LO-normal"/>
        <w:spacing w:line="360" w:lineRule="auto"/>
        <w:rPr>
          <w:b/>
        </w:rPr>
      </w:pPr>
    </w:p>
    <w:p w14:paraId="3E47D68F" w14:textId="77777777" w:rsidR="001F7251" w:rsidRDefault="00000000" w:rsidP="00163E22">
      <w:pPr>
        <w:pStyle w:val="LO-normal"/>
        <w:spacing w:line="360" w:lineRule="auto"/>
        <w:ind w:firstLine="720"/>
        <w:jc w:val="both"/>
        <w:rPr>
          <w:b/>
        </w:rPr>
      </w:pPr>
      <w:r>
        <w:t xml:space="preserve">La presente investigación tendrá un enfoque cualitativo, ya que se busca comprender y profundizar en las experiencias y subjetividades de los participantes y la dinámica de los procesos sociales que vivencien (Hernández, Fernández &amp; Baptista, 2010; </w:t>
      </w:r>
      <w:proofErr w:type="spellStart"/>
      <w:r>
        <w:t>Vasilashis</w:t>
      </w:r>
      <w:proofErr w:type="spellEnd"/>
      <w:r>
        <w:t>, 2006). Junto con ello se desarrollará el análisis de datos a partir de los aportes brindados por Bajtín y su análisis discursivo, enmarcado por la propuesta vygotskiana de psicología histórico-cultural, al considerar que todo diálogo y comunicación está en un contexto cultural determinado que está influyendo en dicha interacción.</w:t>
      </w:r>
    </w:p>
    <w:p w14:paraId="64FF0842" w14:textId="77777777" w:rsidR="001F7251" w:rsidRDefault="001F7251" w:rsidP="00163E22">
      <w:pPr>
        <w:pStyle w:val="LO-normal"/>
        <w:spacing w:line="360" w:lineRule="auto"/>
        <w:ind w:firstLine="720"/>
        <w:jc w:val="both"/>
        <w:rPr>
          <w:b/>
        </w:rPr>
      </w:pPr>
    </w:p>
    <w:p w14:paraId="26ECC3CA" w14:textId="77777777" w:rsidR="001F7251" w:rsidRDefault="001F7251" w:rsidP="00163E22">
      <w:pPr>
        <w:pStyle w:val="LO-normal"/>
        <w:spacing w:line="360" w:lineRule="auto"/>
        <w:jc w:val="both"/>
        <w:rPr>
          <w:b/>
        </w:rPr>
      </w:pPr>
    </w:p>
    <w:p w14:paraId="641FE0DE" w14:textId="77777777" w:rsidR="001F7251" w:rsidRDefault="00000000" w:rsidP="00163E22">
      <w:pPr>
        <w:pStyle w:val="LO-normal"/>
        <w:spacing w:line="360" w:lineRule="auto"/>
        <w:jc w:val="both"/>
        <w:rPr>
          <w:b/>
        </w:rPr>
      </w:pPr>
      <w:r>
        <w:rPr>
          <w:b/>
        </w:rPr>
        <w:t>Género discursivo de M. M. Bajtín.</w:t>
      </w:r>
    </w:p>
    <w:p w14:paraId="36027F3D" w14:textId="77777777" w:rsidR="001F7251" w:rsidRDefault="001F7251" w:rsidP="00163E22">
      <w:pPr>
        <w:pStyle w:val="LO-normal"/>
        <w:spacing w:line="360" w:lineRule="auto"/>
        <w:jc w:val="both"/>
        <w:rPr>
          <w:b/>
        </w:rPr>
      </w:pPr>
    </w:p>
    <w:p w14:paraId="18D811CB" w14:textId="77777777" w:rsidR="001F7251" w:rsidRDefault="00000000" w:rsidP="00163E22">
      <w:pPr>
        <w:pStyle w:val="LO-normal"/>
        <w:spacing w:line="360" w:lineRule="auto"/>
        <w:ind w:firstLine="720"/>
        <w:jc w:val="both"/>
        <w:rPr>
          <w:b/>
        </w:rPr>
      </w:pPr>
      <w:r>
        <w:t>Para el análisis de la información, nos sustentaremos en el trabajo sobre género discursivo de Bajtín (1982; 1998), el cual nos habla del texto como dato primario de toda disciplina, “el texto es la única realidad inmediata (realidad del pensamiento y de la vivencia)” (Bajtín, 1982, p..294) siendo el texto verbal, el hablado, la realidad primaria de disciplinas como la lingüística, la filología, estudios literarios, etc. Bajo esta mirada, el texto verbal se transforma en un componente central en el análisis de la lengua y del discurso.</w:t>
      </w:r>
    </w:p>
    <w:p w14:paraId="342F48ED" w14:textId="77777777" w:rsidR="001F7251" w:rsidRDefault="00000000" w:rsidP="00163E22">
      <w:pPr>
        <w:pStyle w:val="LO-normal"/>
        <w:spacing w:line="360" w:lineRule="auto"/>
        <w:ind w:firstLine="720"/>
        <w:jc w:val="both"/>
        <w:rPr>
          <w:b/>
        </w:rPr>
      </w:pPr>
      <w:r>
        <w:t xml:space="preserve">Bajtín (1998) al respecto, nos dice que “las diversas esferas de la actividad humana están relacionadas con el uso de la lengua”, donde su uso se “lleva a cabo de forma de </w:t>
      </w:r>
      <w:r>
        <w:rPr>
          <w:u w:val="single"/>
        </w:rPr>
        <w:t>enunciados</w:t>
      </w:r>
      <w:r>
        <w:t xml:space="preserve"> (orales y escritos) concretos y singulares que pertenecen a los participantes de una u otra esfera de la praxis humana” (p.3), en el caso de esta investigación, serán los enunciados de la docente y los estudiantes los que serán analizados.</w:t>
      </w:r>
    </w:p>
    <w:p w14:paraId="150D7E12" w14:textId="77777777" w:rsidR="001F7251" w:rsidRDefault="00000000" w:rsidP="00163E22">
      <w:pPr>
        <w:pStyle w:val="LO-normal"/>
        <w:spacing w:line="360" w:lineRule="auto"/>
        <w:ind w:firstLine="720"/>
        <w:jc w:val="both"/>
        <w:rPr>
          <w:b/>
        </w:rPr>
      </w:pPr>
      <w:r>
        <w:t xml:space="preserve">Estos enunciados, nos comenta el autor, son individuales, y, por tanto, pueden reflejar la individualidad del hablante, o en otras palabras, expresar el mundo individual del hablante, y se incluyen desde novelas, dramas, investigaciones científicas, artículos periodísticos, hasta un diálogo cotidiano familiar. Al respecto Bajtín (1998) dice que “cada enunciado separado es, por supuesto, individual, pero cada esfera del uso de la lengua elabora sus tipos relativamente estables de enunciados, a los que denominamos </w:t>
      </w:r>
      <w:r>
        <w:rPr>
          <w:u w:val="single"/>
        </w:rPr>
        <w:t>géneros discursivos</w:t>
      </w:r>
      <w:r>
        <w:t>” (p. 248), por otro lado, Bajtín (1982) nos dice que hay dos momentos que determinan al enunciado como tal: su proyección, es decir, la intención del texto, y la realización propia de éste, cada enunciado es algo individual, único e irrepetible.</w:t>
      </w:r>
    </w:p>
    <w:p w14:paraId="41AA4770" w14:textId="77777777" w:rsidR="001F7251" w:rsidRDefault="00000000" w:rsidP="00163E22">
      <w:pPr>
        <w:pStyle w:val="LO-normal"/>
        <w:spacing w:line="360" w:lineRule="auto"/>
        <w:ind w:firstLine="720"/>
        <w:jc w:val="both"/>
        <w:rPr>
          <w:b/>
        </w:rPr>
      </w:pPr>
      <w:r>
        <w:lastRenderedPageBreak/>
        <w:t xml:space="preserve">Todo enunciado, explica Bajtín (1998), posee un </w:t>
      </w:r>
      <w:proofErr w:type="gramStart"/>
      <w:r>
        <w:t>principio  y</w:t>
      </w:r>
      <w:proofErr w:type="gramEnd"/>
      <w:r>
        <w:t xml:space="preserve"> final, donde antes del comienzo están los enunciados de otros, y posterior al final están los enunciados respuestas de otros individuos, así, un hablante cede la palabra al otro cuando termina su enunciado. El enunciado estará delimitado por el cambio de sujeto discursivo, y terminará con ceder la palabra al otro, cada enunciado cuenta con un tiempo y espacio determinado en su ejecución, el cual Bajtín (1989) lo desarrolla bajo el concepto de cronotopo, el cual tiene como traducción literal “tiempo-espacio”, cronotopo es “la conexión esencial de relaciones temporales y espaciales asimiladas artísticamente en la literatura” y “expresa el carácter indisoluble del espacio y el tiempo” (p. 237), es la unidad de análisis que nos permite “desmenuzar” el enunciado y comprender múltiples significaciones e intenciones que el autor de dicho enunciado quiere expresar, así vemos que dentro del género discursivo de Bajtín el cronotopo se posiciona como el concepto central para el análisis discursivo.</w:t>
      </w:r>
    </w:p>
    <w:p w14:paraId="3C8377CB" w14:textId="77777777" w:rsidR="001F7251" w:rsidRDefault="00000000" w:rsidP="00163E22">
      <w:pPr>
        <w:pStyle w:val="LO-normal"/>
        <w:spacing w:line="360" w:lineRule="auto"/>
        <w:ind w:firstLine="720"/>
        <w:jc w:val="both"/>
        <w:rPr>
          <w:b/>
        </w:rPr>
      </w:pPr>
      <w:r>
        <w:t>En cada enunciado, profundiza Bajtín (1998), hay una intención discursiva (o voluntad discursiva) del hablante que determinará todo el enunciado, en tanto a “la misma elección del objeto (en determinadas condiciones de la comunicación discursiva, en relación con los enunciados anteriores) como sus límites y su capacidad de agotar el sentido del objeto”.(p. 12).</w:t>
      </w:r>
    </w:p>
    <w:p w14:paraId="1A977400" w14:textId="77777777" w:rsidR="001F7251" w:rsidRDefault="00000000" w:rsidP="00163E22">
      <w:pPr>
        <w:pStyle w:val="LO-normal"/>
        <w:spacing w:line="360" w:lineRule="auto"/>
        <w:ind w:firstLine="720"/>
        <w:jc w:val="both"/>
        <w:rPr>
          <w:b/>
        </w:rPr>
      </w:pPr>
      <w:r>
        <w:t>Un importante aspecto de los enunciados, es el denominado “momento expresivo” (Bajtín, 1998), el cual hace referencia a “la actitud subjetiva y evaluadora desde el punto de vista emocional del hablante con respecto al contenido semántico de su propio enunciado” (p. 16), este componente expresivo siempre está presente, y brinda un significado y un peso distinto al enunciado, el cual brinda individualidad y unicidad al mismo.</w:t>
      </w:r>
    </w:p>
    <w:p w14:paraId="3F49E1E4" w14:textId="77777777" w:rsidR="001F7251" w:rsidRDefault="00000000" w:rsidP="00163E22">
      <w:pPr>
        <w:pStyle w:val="LO-normal"/>
        <w:spacing w:line="360" w:lineRule="auto"/>
        <w:ind w:firstLine="720"/>
        <w:jc w:val="both"/>
        <w:rPr>
          <w:b/>
        </w:rPr>
      </w:pPr>
      <w:r>
        <w:t xml:space="preserve">Dentro del género discursivo, existe aparte del autor/hablante, un segundo sujeto, un destinatario, ya que el enunciado posee como tal una orientación hacia alguien, es decir, tiene la propiedad de estar destinado (Bajtín, 1998) Éste destinatario puede ser un participante inmediato dentro de la cotidianeidad, puede ser un pueblo, una comunidad científica, personas cercanas, un público en específico, etc. y pueden coincidir o no, según su perspectiva, con quien emitió el enunciado al cual se está respondiendo, éste sujeto reproduce el texto ajeno y produce otro texto a partir del primero, el cual puede ser un comentario, objeción, evaluación, etc.(Bajtín, 1982) y esta posición estará influida por los conocimientos específicos que aborde el enunciado y los conocimientos que posea el o los destinatarios, opiniones personales , prejuicios, convicciones, entre otras cosas también </w:t>
      </w:r>
      <w:r>
        <w:lastRenderedPageBreak/>
        <w:t xml:space="preserve">pueden influir, y estos diversos elementos determinarán la comprensión-respuesta con que se responderá al enunciado. Este tipo de texto siempre se desarrollará entre dos sujetos, dos conciencias (Bajtín, 1982). </w:t>
      </w:r>
    </w:p>
    <w:p w14:paraId="106BC305" w14:textId="77777777" w:rsidR="001F7251" w:rsidRDefault="00000000" w:rsidP="00163E22">
      <w:pPr>
        <w:pStyle w:val="LO-normal"/>
        <w:spacing w:line="360" w:lineRule="auto"/>
        <w:ind w:firstLine="720"/>
        <w:jc w:val="both"/>
        <w:rPr>
          <w:color w:val="C9211E"/>
        </w:rPr>
      </w:pPr>
      <w:r>
        <w:t>En la presente investigación, los participantes que toman el rol de autores y destinatarios de enunciados serán comprendidos como, por un lado, los estudiantes que participan en clases y por otro, la docente que imparte los contenidos, el tomar a Bajtín como fuente para el análisis, significa que podremos desarrollar un detallado y minucioso análisis a los datos seleccionados, junto con la identificación de diferentes elementos en el discurso tanto de la docente como de los estudiantes para lograr los objetivos planteados.</w:t>
      </w:r>
      <w:r>
        <w:rPr>
          <w:color w:val="C9211E"/>
        </w:rPr>
        <w:tab/>
      </w:r>
    </w:p>
    <w:p w14:paraId="11254C78" w14:textId="77777777" w:rsidR="001F7251" w:rsidRDefault="001F7251" w:rsidP="00163E22">
      <w:pPr>
        <w:pStyle w:val="LO-normal"/>
        <w:spacing w:line="360" w:lineRule="auto"/>
        <w:jc w:val="both"/>
        <w:rPr>
          <w:color w:val="C9211E"/>
        </w:rPr>
      </w:pPr>
    </w:p>
    <w:p w14:paraId="5EF34D2A" w14:textId="77777777" w:rsidR="001F7251" w:rsidRDefault="00000000" w:rsidP="00163E22">
      <w:pPr>
        <w:pStyle w:val="LO-normal"/>
        <w:spacing w:line="360" w:lineRule="auto"/>
        <w:jc w:val="both"/>
        <w:rPr>
          <w:b/>
        </w:rPr>
      </w:pPr>
      <w:r>
        <w:rPr>
          <w:b/>
        </w:rPr>
        <w:t>Participantes.</w:t>
      </w:r>
    </w:p>
    <w:p w14:paraId="36E43F97" w14:textId="77777777" w:rsidR="001F7251" w:rsidRDefault="001F7251" w:rsidP="00163E22">
      <w:pPr>
        <w:pStyle w:val="LO-normal"/>
        <w:spacing w:line="360" w:lineRule="auto"/>
        <w:jc w:val="both"/>
        <w:rPr>
          <w:b/>
        </w:rPr>
      </w:pPr>
    </w:p>
    <w:p w14:paraId="6D685CF1" w14:textId="77777777" w:rsidR="001F7251" w:rsidRDefault="00000000" w:rsidP="00163E22">
      <w:pPr>
        <w:pStyle w:val="LO-normal"/>
        <w:spacing w:line="360" w:lineRule="auto"/>
        <w:ind w:firstLine="720"/>
        <w:jc w:val="both"/>
        <w:rPr>
          <w:b/>
        </w:rPr>
      </w:pPr>
      <w:r>
        <w:t xml:space="preserve">El material a analizar es de carácter audiovisual grabado a través de la plataforma anteriormente mencionada Appoderados.cl, correspondiente a cerca de 20 horas, divididas en 19 clases realizadas durante el primer y segundo semestre del año 2021, correspondientes a la asignatura de biología, la docente que instruye la </w:t>
      </w:r>
      <w:proofErr w:type="gramStart"/>
      <w:r>
        <w:t>clase,</w:t>
      </w:r>
      <w:proofErr w:type="gramEnd"/>
      <w:r>
        <w:t xml:space="preserve"> es también la profesora jefe del curso, por ende tiene una relación y responsabilidad con estos estudiantes más allá de solo impartir esta asignatura. Dentro de las 19 clases, se seleccionaron dos, recopilando 2 “episodios” en cada clase, dando un total de 4 para el análisis de datos. </w:t>
      </w:r>
    </w:p>
    <w:p w14:paraId="57C288A1" w14:textId="77777777" w:rsidR="001F7251" w:rsidRDefault="00000000" w:rsidP="00163E22">
      <w:pPr>
        <w:pStyle w:val="LO-normal"/>
        <w:spacing w:line="360" w:lineRule="auto"/>
        <w:ind w:firstLine="720"/>
        <w:jc w:val="both"/>
        <w:rPr>
          <w:color w:val="C9211E"/>
        </w:rPr>
      </w:pPr>
      <w:r>
        <w:t>Se solicitó consentimiento informado tanto a la docente de la asignatura como a los apoderados y asentimiento informado  a los estudiantes mediante el software “Formularios de Google” (apéndice A-F).</w:t>
      </w:r>
    </w:p>
    <w:p w14:paraId="5D0064B9" w14:textId="77777777" w:rsidR="001F7251" w:rsidRDefault="001F7251" w:rsidP="00163E22">
      <w:pPr>
        <w:pStyle w:val="LO-normal"/>
        <w:spacing w:line="360" w:lineRule="auto"/>
        <w:jc w:val="both"/>
        <w:rPr>
          <w:b/>
        </w:rPr>
      </w:pPr>
    </w:p>
    <w:p w14:paraId="7324FE0C" w14:textId="77777777" w:rsidR="001F7251" w:rsidRDefault="001F7251">
      <w:pPr>
        <w:pStyle w:val="LO-normal"/>
        <w:spacing w:line="360" w:lineRule="auto"/>
        <w:jc w:val="both"/>
        <w:rPr>
          <w:b/>
        </w:rPr>
      </w:pPr>
    </w:p>
    <w:p w14:paraId="6D330153" w14:textId="77777777" w:rsidR="001F7251" w:rsidRDefault="001F7251">
      <w:pPr>
        <w:pStyle w:val="LO-normal"/>
        <w:spacing w:line="360" w:lineRule="auto"/>
        <w:jc w:val="both"/>
        <w:rPr>
          <w:b/>
        </w:rPr>
      </w:pPr>
    </w:p>
    <w:p w14:paraId="58C6CDCE" w14:textId="77777777" w:rsidR="001F7251" w:rsidRDefault="001F7251">
      <w:pPr>
        <w:pStyle w:val="LO-normal"/>
        <w:spacing w:line="360" w:lineRule="auto"/>
        <w:jc w:val="both"/>
        <w:rPr>
          <w:b/>
        </w:rPr>
      </w:pPr>
    </w:p>
    <w:p w14:paraId="5DD22D07" w14:textId="77777777" w:rsidR="001F7251" w:rsidRDefault="001F7251">
      <w:pPr>
        <w:pStyle w:val="LO-normal"/>
        <w:spacing w:line="360" w:lineRule="auto"/>
        <w:jc w:val="both"/>
        <w:rPr>
          <w:b/>
        </w:rPr>
      </w:pPr>
    </w:p>
    <w:p w14:paraId="63165389" w14:textId="14C5035B" w:rsidR="001F7251" w:rsidRDefault="001F7251">
      <w:pPr>
        <w:pStyle w:val="LO-normal"/>
        <w:spacing w:line="360" w:lineRule="auto"/>
        <w:jc w:val="both"/>
        <w:rPr>
          <w:b/>
        </w:rPr>
      </w:pPr>
    </w:p>
    <w:p w14:paraId="651E7673" w14:textId="5CB3030D" w:rsidR="00163E22" w:rsidRDefault="00163E22">
      <w:pPr>
        <w:pStyle w:val="LO-normal"/>
        <w:spacing w:line="360" w:lineRule="auto"/>
        <w:jc w:val="both"/>
        <w:rPr>
          <w:b/>
        </w:rPr>
      </w:pPr>
    </w:p>
    <w:p w14:paraId="5A88EB6E" w14:textId="51BCAF68" w:rsidR="00163E22" w:rsidRDefault="00163E22">
      <w:pPr>
        <w:pStyle w:val="LO-normal"/>
        <w:spacing w:line="360" w:lineRule="auto"/>
        <w:jc w:val="both"/>
        <w:rPr>
          <w:b/>
        </w:rPr>
      </w:pPr>
    </w:p>
    <w:p w14:paraId="4EA1F775" w14:textId="77777777" w:rsidR="00163E22" w:rsidRDefault="00163E22">
      <w:pPr>
        <w:pStyle w:val="LO-normal"/>
        <w:spacing w:line="360" w:lineRule="auto"/>
        <w:jc w:val="both"/>
        <w:rPr>
          <w:b/>
        </w:rPr>
      </w:pPr>
    </w:p>
    <w:p w14:paraId="6A8FA17C" w14:textId="77777777" w:rsidR="001F7251" w:rsidRDefault="00000000">
      <w:pPr>
        <w:pStyle w:val="LO-normal"/>
        <w:spacing w:line="360" w:lineRule="auto"/>
        <w:jc w:val="center"/>
        <w:rPr>
          <w:b/>
        </w:rPr>
      </w:pPr>
      <w:r>
        <w:rPr>
          <w:b/>
        </w:rPr>
        <w:lastRenderedPageBreak/>
        <w:t>Análisis de datos</w:t>
      </w:r>
    </w:p>
    <w:p w14:paraId="2332EF69" w14:textId="77777777" w:rsidR="001F7251" w:rsidRDefault="001F7251">
      <w:pPr>
        <w:pStyle w:val="LO-normal"/>
        <w:spacing w:line="360" w:lineRule="auto"/>
        <w:rPr>
          <w:b/>
        </w:rPr>
      </w:pPr>
    </w:p>
    <w:p w14:paraId="74174F0E" w14:textId="77777777" w:rsidR="001F7251" w:rsidRDefault="00000000" w:rsidP="00163E22">
      <w:pPr>
        <w:pStyle w:val="LO-normal"/>
        <w:spacing w:line="360" w:lineRule="auto"/>
        <w:ind w:firstLine="720"/>
        <w:jc w:val="both"/>
        <w:rPr>
          <w:b/>
        </w:rPr>
      </w:pPr>
      <w:r>
        <w:t>Pedrosa (2005), quien, en su búsqueda por encontrar un método cualitativo de análisis para datos compuestos por la observación de secuencias de interacciones sociales entre niño-niño durante la segunda mitad del siglo XX, construyó un método para resolver la compleja labor de seleccionar y recortar datos sin perder el rigor científico.</w:t>
      </w:r>
    </w:p>
    <w:p w14:paraId="3D40C9F7" w14:textId="77777777" w:rsidR="001F7251" w:rsidRDefault="00000000" w:rsidP="00163E22">
      <w:pPr>
        <w:pStyle w:val="LO-normal"/>
        <w:spacing w:line="360" w:lineRule="auto"/>
        <w:ind w:firstLine="720"/>
        <w:jc w:val="both"/>
        <w:rPr>
          <w:b/>
        </w:rPr>
      </w:pPr>
      <w:r>
        <w:t xml:space="preserve">La postura del </w:t>
      </w:r>
      <w:proofErr w:type="gramStart"/>
      <w:r>
        <w:t>autor,</w:t>
      </w:r>
      <w:proofErr w:type="gramEnd"/>
      <w:r>
        <w:t xml:space="preserve"> menciona que el dato se construye, no existe con independencia del observador, “es éste quien lo elige a la condición de dato, como resultado de su reflexión, de su sensibilidad y, en definitiva, de su interacción con los hechos observados” (p. 432).</w:t>
      </w:r>
    </w:p>
    <w:p w14:paraId="7990E890" w14:textId="77777777" w:rsidR="001F7251" w:rsidRDefault="00000000" w:rsidP="00163E22">
      <w:pPr>
        <w:pStyle w:val="LO-normal"/>
        <w:spacing w:line="360" w:lineRule="auto"/>
        <w:ind w:firstLine="720"/>
        <w:jc w:val="both"/>
        <w:rPr>
          <w:b/>
        </w:rPr>
      </w:pPr>
      <w:r>
        <w:t xml:space="preserve">Estos recortes seleccionados, tendrán el nombre de “episodio”, los cuales se definen “por su contenido en términos de algún sistema de categorización” (p.432), el criterio para la selección del </w:t>
      </w:r>
      <w:proofErr w:type="gramStart"/>
      <w:r>
        <w:t>episodio,</w:t>
      </w:r>
      <w:proofErr w:type="gramEnd"/>
      <w:r>
        <w:rPr>
          <w:b/>
        </w:rPr>
        <w:t xml:space="preserve"> </w:t>
      </w:r>
      <w:r>
        <w:t>se basará en el presente caso, a partir de hipótesis desarrolladas desde los objetivos específicos planteados. Por otro lado, la delimitación del inicio y final de dichos episodios estará centrada en los momentos que se identifique un cambio de interacción entre la docente y los estudiantes, ya sea mediante una pregunta de la docente dirigida a sus estudiantes, o a través de la propia iniciativa por participar de los/as estudiantes durante el transcurso de las clases virtuales para resolver alguna duda o realizar algún comentario.</w:t>
      </w:r>
    </w:p>
    <w:p w14:paraId="4736C25D" w14:textId="77777777" w:rsidR="001F7251" w:rsidRDefault="00000000" w:rsidP="00163E22">
      <w:pPr>
        <w:pStyle w:val="LO-normal"/>
        <w:spacing w:line="360" w:lineRule="auto"/>
        <w:ind w:firstLine="720"/>
        <w:jc w:val="both"/>
        <w:rPr>
          <w:b/>
        </w:rPr>
      </w:pPr>
      <w:r>
        <w:t xml:space="preserve">Se realizó en primer lugar una exhaustiva visualización de las 19 clases, culminando en una primera selección de 6 episodios de interacción que, a criterios del investigador, contenían la información necesaria para aclarar las hipótesis planteadas, posteriormente, se realizó una segunda revisión dando como resultado los 4 episodios finales que componen el presente análisis, ésta nueva selección se realizó ya que algunas interacciones que abordaban los 6 episodios seleccionados, seguían secuencias muy similares entre </w:t>
      </w:r>
      <w:proofErr w:type="spellStart"/>
      <w:r>
        <w:t>si</w:t>
      </w:r>
      <w:proofErr w:type="spellEnd"/>
      <w:r>
        <w:t xml:space="preserve"> y/o podían ser analizados en conjunto con otro momento seleccionado, dando una selección final de episodios más sólidos y que nos brindaban mayor información.</w:t>
      </w:r>
    </w:p>
    <w:p w14:paraId="1ACB52EA" w14:textId="77777777" w:rsidR="001F7251" w:rsidRDefault="00000000" w:rsidP="00163E22">
      <w:pPr>
        <w:pStyle w:val="LO-normal"/>
        <w:spacing w:line="360" w:lineRule="auto"/>
        <w:ind w:firstLine="720"/>
        <w:jc w:val="both"/>
        <w:rPr>
          <w:b/>
        </w:rPr>
      </w:pPr>
      <w:r>
        <w:t xml:space="preserve">Para especificar el criterio empleado en el recorte de datos y selección de episodios, un primer punto importante fue la presencia de interacciones verbales por micrófono o por escrito en el chat entre los participantes de la clase, donde se </w:t>
      </w:r>
      <w:proofErr w:type="gramStart"/>
      <w:r>
        <w:t>apreciara</w:t>
      </w:r>
      <w:proofErr w:type="gramEnd"/>
      <w:r>
        <w:t xml:space="preserve"> una comunicación entre distintos sujetos, es decir, entre docente a cargo de la clase y los estudiantes presentes, otro punto importante es que ambos actores digan o comenten algo entre ellos. Se destacan en la selección de los episodios, si las intervenciones identificadas facilitan o </w:t>
      </w:r>
      <w:r>
        <w:lastRenderedPageBreak/>
        <w:t xml:space="preserve">no la intervención de estudiantes, o la facilidad para la aparición de enunciados por parte de éstos, como también la presencia de elementos discursivos que puedan influir en esta participación de estudiantes durante la clase. </w:t>
      </w:r>
    </w:p>
    <w:p w14:paraId="0538886B" w14:textId="77777777" w:rsidR="001F7251" w:rsidRDefault="00000000" w:rsidP="00163E22">
      <w:pPr>
        <w:pStyle w:val="LO-normal"/>
        <w:spacing w:line="360" w:lineRule="auto"/>
        <w:ind w:firstLine="720"/>
        <w:jc w:val="both"/>
        <w:rPr>
          <w:b/>
        </w:rPr>
      </w:pPr>
      <w:r>
        <w:t xml:space="preserve">Las cuatro clases seleccionadas para el análisis corresponden a la última clase del primer semestre, con fecha 26 de </w:t>
      </w:r>
      <w:proofErr w:type="gramStart"/>
      <w:r>
        <w:t>Junio</w:t>
      </w:r>
      <w:proofErr w:type="gramEnd"/>
      <w:r>
        <w:t xml:space="preserve"> del año 2021 y a la primera clase del segundo semestre, correspondiente al día 2 de Agosto del año 2021, las cuales fueron elegidas por la mayor evidencia de episodios relevantes para la discusión de la presente investigación. Dichos episodios fueron transcritos para su análisis. </w:t>
      </w:r>
    </w:p>
    <w:p w14:paraId="64D62731" w14:textId="77777777" w:rsidR="001F7251" w:rsidRDefault="00000000" w:rsidP="00163E22">
      <w:pPr>
        <w:pStyle w:val="LO-normal"/>
        <w:spacing w:line="360" w:lineRule="auto"/>
        <w:ind w:firstLine="720"/>
        <w:jc w:val="both"/>
        <w:rPr>
          <w:b/>
        </w:rPr>
      </w:pPr>
      <w:r>
        <w:t xml:space="preserve">Ya seleccionados los episodios, se realizó un análisis inspirado en la noción de Bajtín sobre género discursivo, centrándose en el concepto de </w:t>
      </w:r>
      <w:r>
        <w:rPr>
          <w:i/>
        </w:rPr>
        <w:t>cronotopo</w:t>
      </w:r>
      <w:r>
        <w:t xml:space="preserve">, el cual nos brindará las herramientas metodológicas </w:t>
      </w:r>
      <w:proofErr w:type="gramStart"/>
      <w:r>
        <w:t>para  una</w:t>
      </w:r>
      <w:proofErr w:type="gramEnd"/>
      <w:r>
        <w:t xml:space="preserve"> comprensión detallada, profunda y por supuesto cualitativa  del contenido en los enunciados y la forma en que se emiten dichos enunciados, en relación a los campos de actividad que se identifique en cada episodio.</w:t>
      </w:r>
    </w:p>
    <w:p w14:paraId="06AA7718" w14:textId="77777777" w:rsidR="001F7251" w:rsidRDefault="001F7251" w:rsidP="00163E22">
      <w:pPr>
        <w:pStyle w:val="LO-normal"/>
        <w:spacing w:line="360" w:lineRule="auto"/>
        <w:jc w:val="both"/>
        <w:rPr>
          <w:b/>
        </w:rPr>
      </w:pPr>
    </w:p>
    <w:p w14:paraId="54A78399" w14:textId="77777777" w:rsidR="001F7251" w:rsidRDefault="00000000" w:rsidP="00163E22">
      <w:pPr>
        <w:pStyle w:val="LO-normal"/>
        <w:spacing w:line="360" w:lineRule="auto"/>
        <w:jc w:val="both"/>
        <w:rPr>
          <w:b/>
        </w:rPr>
      </w:pPr>
      <w:r>
        <w:rPr>
          <w:b/>
        </w:rPr>
        <w:t>Análisis Episodio 1:</w:t>
      </w:r>
    </w:p>
    <w:p w14:paraId="3970610B" w14:textId="77777777" w:rsidR="001F7251" w:rsidRDefault="001F7251" w:rsidP="00163E22">
      <w:pPr>
        <w:pStyle w:val="LO-normal"/>
        <w:spacing w:line="360" w:lineRule="auto"/>
        <w:jc w:val="both"/>
        <w:rPr>
          <w:u w:val="single"/>
        </w:rPr>
      </w:pPr>
    </w:p>
    <w:p w14:paraId="2747C262" w14:textId="77777777" w:rsidR="001F7251" w:rsidRDefault="00000000" w:rsidP="00163E22">
      <w:pPr>
        <w:pStyle w:val="LO-normal"/>
        <w:spacing w:line="360" w:lineRule="auto"/>
        <w:jc w:val="both"/>
        <w:rPr>
          <w:b/>
        </w:rPr>
      </w:pPr>
      <w:r>
        <w:rPr>
          <w:u w:val="single"/>
        </w:rPr>
        <w:t>Fecha</w:t>
      </w:r>
      <w:r>
        <w:t>: 26 Julio 2021</w:t>
      </w:r>
    </w:p>
    <w:p w14:paraId="06F8E5D9" w14:textId="77777777" w:rsidR="001F7251" w:rsidRDefault="00000000" w:rsidP="00163E22">
      <w:pPr>
        <w:pStyle w:val="LO-normal"/>
        <w:spacing w:line="360" w:lineRule="auto"/>
        <w:jc w:val="both"/>
        <w:rPr>
          <w:b/>
        </w:rPr>
      </w:pPr>
      <w:r>
        <w:rPr>
          <w:u w:val="single"/>
        </w:rPr>
        <w:t>Duración</w:t>
      </w:r>
      <w:r>
        <w:t>: 3:46 minutos. Inicia en el minuto 16:29 y termina en el 20:15</w:t>
      </w:r>
    </w:p>
    <w:p w14:paraId="15966ACF" w14:textId="77777777" w:rsidR="001F7251" w:rsidRDefault="00000000" w:rsidP="00163E22">
      <w:pPr>
        <w:pStyle w:val="LO-normal"/>
        <w:spacing w:line="360" w:lineRule="auto"/>
        <w:jc w:val="both"/>
        <w:rPr>
          <w:b/>
        </w:rPr>
      </w:pPr>
      <w:r>
        <w:rPr>
          <w:u w:val="single"/>
        </w:rPr>
        <w:t>Descripción</w:t>
      </w:r>
      <w:r>
        <w:t>: Participan la docente y dos estudiantes identificados como A y B. La docente realiza una pregunta relacionada a los contenidos que se están revisando en el momento, este episodio ejemplifica la forma de participación de los estudiantes.</w:t>
      </w:r>
    </w:p>
    <w:p w14:paraId="468C4AC9" w14:textId="77777777" w:rsidR="001F7251" w:rsidRDefault="001F7251" w:rsidP="00163E22">
      <w:pPr>
        <w:pStyle w:val="LO-normal"/>
        <w:spacing w:line="360" w:lineRule="auto"/>
        <w:jc w:val="both"/>
        <w:rPr>
          <w:b/>
        </w:rPr>
      </w:pPr>
    </w:p>
    <w:p w14:paraId="0F1DD4B8" w14:textId="77777777" w:rsidR="001F7251" w:rsidRDefault="00000000" w:rsidP="00163E22">
      <w:pPr>
        <w:pStyle w:val="LO-normal"/>
        <w:spacing w:line="360" w:lineRule="auto"/>
        <w:jc w:val="both"/>
        <w:rPr>
          <w:b/>
        </w:rPr>
      </w:pPr>
      <w:r>
        <w:t xml:space="preserve">Profesora: Ejemplo, una flor con un polinizador. ¿Por qué esto podría ser facultativo, Chiquillos? … </w:t>
      </w:r>
      <w:proofErr w:type="spellStart"/>
      <w:r>
        <w:t>Pa</w:t>
      </w:r>
      <w:proofErr w:type="spellEnd"/>
      <w:r>
        <w:t xml:space="preserve">’ variar llegaron mudos hoy …  Andrea. ¿Estás por ahí, Andrea? </w:t>
      </w:r>
    </w:p>
    <w:p w14:paraId="06764634" w14:textId="77777777" w:rsidR="001F7251" w:rsidRDefault="00000000" w:rsidP="00163E22">
      <w:pPr>
        <w:pStyle w:val="LO-normal"/>
        <w:spacing w:line="360" w:lineRule="auto"/>
        <w:jc w:val="both"/>
        <w:rPr>
          <w:b/>
        </w:rPr>
      </w:pPr>
      <w:r>
        <w:t>Estudiante 1: Sí</w:t>
      </w:r>
    </w:p>
    <w:p w14:paraId="026FE494" w14:textId="77777777" w:rsidR="001F7251" w:rsidRDefault="00000000" w:rsidP="00163E22">
      <w:pPr>
        <w:pStyle w:val="LO-normal"/>
        <w:spacing w:line="360" w:lineRule="auto"/>
        <w:jc w:val="both"/>
        <w:rPr>
          <w:b/>
        </w:rPr>
      </w:pPr>
      <w:r>
        <w:t>Profesora: Ya. ¿Por qué una flor con un polinizador podría ser una relación facultativa? ¿Es decir, que no sea obligatorio? ¿Por qué? ¿Qué tipo de polinizadores puede tener una flor? Y así más simple.</w:t>
      </w:r>
    </w:p>
    <w:p w14:paraId="19A0B146" w14:textId="77777777" w:rsidR="001F7251" w:rsidRDefault="00000000" w:rsidP="00163E22">
      <w:pPr>
        <w:pStyle w:val="LO-normal"/>
        <w:spacing w:line="360" w:lineRule="auto"/>
        <w:jc w:val="both"/>
        <w:rPr>
          <w:b/>
        </w:rPr>
      </w:pPr>
      <w:r>
        <w:t xml:space="preserve">Estudiante 1: Una abeja. </w:t>
      </w:r>
    </w:p>
    <w:p w14:paraId="44BD840D" w14:textId="77777777" w:rsidR="001F7251" w:rsidRDefault="00000000" w:rsidP="00163E22">
      <w:pPr>
        <w:pStyle w:val="LO-normal"/>
        <w:spacing w:line="360" w:lineRule="auto"/>
        <w:jc w:val="both"/>
        <w:rPr>
          <w:b/>
        </w:rPr>
      </w:pPr>
      <w:r>
        <w:t xml:space="preserve">Profesora: Una abeja ¿Qué más? Supongamos que estamos en un lugar donde no hay abejas. </w:t>
      </w:r>
    </w:p>
    <w:p w14:paraId="357FCB5A" w14:textId="77777777" w:rsidR="001F7251" w:rsidRDefault="00000000" w:rsidP="00163E22">
      <w:pPr>
        <w:pStyle w:val="LO-normal"/>
        <w:spacing w:line="360" w:lineRule="auto"/>
        <w:jc w:val="both"/>
        <w:rPr>
          <w:b/>
        </w:rPr>
      </w:pPr>
      <w:r>
        <w:t>Estudiante 1: Las mariposas. No estoy segura si las mariposas.</w:t>
      </w:r>
    </w:p>
    <w:p w14:paraId="02A9135E" w14:textId="77777777" w:rsidR="001F7251" w:rsidRDefault="00000000" w:rsidP="00163E22">
      <w:pPr>
        <w:pStyle w:val="LO-normal"/>
        <w:spacing w:line="360" w:lineRule="auto"/>
        <w:jc w:val="both"/>
        <w:rPr>
          <w:b/>
        </w:rPr>
      </w:pPr>
      <w:r>
        <w:lastRenderedPageBreak/>
        <w:t xml:space="preserve">Profesora: Puede ser una mariposa. Cualquier insecto que tenga patas y se posa en una flor puede ser un polinizador porque el polen se pega en las patas. Así de simple. O incluso hay algunas plantas que con el mismo viento pueden hacer viajar su polen. </w:t>
      </w:r>
      <w:proofErr w:type="gramStart"/>
      <w:r>
        <w:t>Por lo tanto, por eso es no obligatoria, porque en el fondo la flor puede elegir entre distintas, comillas, polinizadores ya?</w:t>
      </w:r>
      <w:proofErr w:type="gramEnd"/>
      <w:r>
        <w:t xml:space="preserve"> </w:t>
      </w:r>
      <w:proofErr w:type="gramStart"/>
      <w:r>
        <w:t>Ok, y en la obligatoria no pueden vivir el uno sin el otro, ya?</w:t>
      </w:r>
      <w:proofErr w:type="gramEnd"/>
      <w:r>
        <w:t xml:space="preserve"> Esto es como la uña y la mugre, el trasero y el calzón, ¿etc. etc. ya? </w:t>
      </w:r>
      <w:proofErr w:type="spellStart"/>
      <w:r>
        <w:t>Osea</w:t>
      </w:r>
      <w:proofErr w:type="spellEnd"/>
      <w:r>
        <w:t xml:space="preserve"> aquí, si una especie no está, la otra no puede sobrevivir, y </w:t>
      </w:r>
      <w:proofErr w:type="spellStart"/>
      <w:r>
        <w:t>aqui</w:t>
      </w:r>
      <w:proofErr w:type="spellEnd"/>
      <w:r>
        <w:t xml:space="preserve"> tenemos por ejemplo, y que yo les pedí que investigarán, los humanos con nuestra flora intestinal, alguien investigó la flora intestinal o dentro de las relaciones simbióticas de los </w:t>
      </w:r>
      <w:proofErr w:type="gramStart"/>
      <w:r>
        <w:t>humanos?.</w:t>
      </w:r>
      <w:proofErr w:type="gramEnd"/>
      <w:r>
        <w:t xml:space="preserve"> ¿La encontró? … intestinal … o han escuchado la palabra flora intestinal? Matilda? Hola. Matilda, soy yo, tu profesor hablándote … </w:t>
      </w:r>
      <w:proofErr w:type="gramStart"/>
      <w:r>
        <w:t>Gracias, muchas gracias… Martín?</w:t>
      </w:r>
      <w:proofErr w:type="gramEnd"/>
      <w:r>
        <w:t xml:space="preserve"> Yo creo que ustedes dejan la clase prendida y se van a almorzar felices de la vida, y yo aquí, retorciéndome mis tripas</w:t>
      </w:r>
    </w:p>
    <w:p w14:paraId="2B589E32" w14:textId="77777777" w:rsidR="001F7251" w:rsidRDefault="00000000" w:rsidP="00163E22">
      <w:pPr>
        <w:pStyle w:val="LO-normal"/>
        <w:spacing w:line="360" w:lineRule="auto"/>
        <w:jc w:val="both"/>
        <w:rPr>
          <w:b/>
        </w:rPr>
      </w:pPr>
      <w:r>
        <w:t>Estudiante 2: ¿Qué pasó profe?</w:t>
      </w:r>
    </w:p>
    <w:p w14:paraId="01B99B9E" w14:textId="77777777" w:rsidR="001F7251" w:rsidRDefault="00000000" w:rsidP="00163E22">
      <w:pPr>
        <w:pStyle w:val="LO-normal"/>
        <w:spacing w:line="360" w:lineRule="auto"/>
        <w:jc w:val="both"/>
        <w:rPr>
          <w:b/>
        </w:rPr>
      </w:pPr>
      <w:r>
        <w:t>Profesora: ¿Martín ha escuchado de la flora intestinal?</w:t>
      </w:r>
    </w:p>
    <w:p w14:paraId="4893B066" w14:textId="77777777" w:rsidR="001F7251" w:rsidRDefault="00000000" w:rsidP="00163E22">
      <w:pPr>
        <w:pStyle w:val="LO-normal"/>
        <w:spacing w:line="360" w:lineRule="auto"/>
        <w:jc w:val="both"/>
        <w:rPr>
          <w:b/>
        </w:rPr>
      </w:pPr>
      <w:r>
        <w:t xml:space="preserve"> Estudiante 2: Sí. Creo que sí. </w:t>
      </w:r>
    </w:p>
    <w:p w14:paraId="64E31524" w14:textId="77777777" w:rsidR="001F7251" w:rsidRDefault="00000000" w:rsidP="00163E22">
      <w:pPr>
        <w:pStyle w:val="LO-normal"/>
        <w:spacing w:line="360" w:lineRule="auto"/>
        <w:jc w:val="both"/>
        <w:rPr>
          <w:b/>
        </w:rPr>
      </w:pPr>
      <w:r>
        <w:t xml:space="preserve">Profesora: </w:t>
      </w:r>
      <w:proofErr w:type="gramStart"/>
      <w:r>
        <w:t>Ya… que ha escuchado?</w:t>
      </w:r>
      <w:proofErr w:type="gramEnd"/>
      <w:r>
        <w:t xml:space="preserve"> lo que se te ocurra, lo que te venga a la mente. </w:t>
      </w:r>
    </w:p>
    <w:p w14:paraId="76AEFFFC" w14:textId="77777777" w:rsidR="001F7251" w:rsidRDefault="00000000" w:rsidP="00163E22">
      <w:pPr>
        <w:pStyle w:val="LO-normal"/>
        <w:spacing w:line="360" w:lineRule="auto"/>
        <w:jc w:val="both"/>
        <w:rPr>
          <w:b/>
        </w:rPr>
      </w:pPr>
      <w:r>
        <w:t xml:space="preserve">Estudiante 2: Que. </w:t>
      </w:r>
    </w:p>
    <w:p w14:paraId="329F54B1" w14:textId="77777777" w:rsidR="001F7251" w:rsidRDefault="00000000" w:rsidP="00163E22">
      <w:pPr>
        <w:pStyle w:val="LO-normal"/>
        <w:spacing w:line="360" w:lineRule="auto"/>
        <w:jc w:val="both"/>
        <w:rPr>
          <w:b/>
        </w:rPr>
      </w:pPr>
      <w:r>
        <w:t xml:space="preserve">Profesora ¿Serán flores, que se llama Flora? Flores en el intestino. No creo. ¿Cierto? Si no, no saldría con tan mal olor lo que sale del intestino. </w:t>
      </w:r>
    </w:p>
    <w:p w14:paraId="2580E4BE" w14:textId="77777777" w:rsidR="001F7251" w:rsidRDefault="00000000" w:rsidP="00163E22">
      <w:pPr>
        <w:pStyle w:val="LO-normal"/>
        <w:spacing w:line="360" w:lineRule="auto"/>
        <w:jc w:val="both"/>
        <w:rPr>
          <w:b/>
        </w:rPr>
      </w:pPr>
      <w:r>
        <w:t xml:space="preserve">Estudiante 2: No sé, no tengo idea a qué se podría referir. </w:t>
      </w:r>
    </w:p>
    <w:p w14:paraId="5CD409B7" w14:textId="77777777" w:rsidR="001F7251" w:rsidRDefault="00000000" w:rsidP="00163E22">
      <w:pPr>
        <w:pStyle w:val="LO-normal"/>
        <w:spacing w:line="360" w:lineRule="auto"/>
        <w:jc w:val="both"/>
        <w:rPr>
          <w:b/>
        </w:rPr>
      </w:pPr>
      <w:r>
        <w:t xml:space="preserve">Profesora: Ya, </w:t>
      </w:r>
      <w:proofErr w:type="spellStart"/>
      <w:r>
        <w:t>Damian</w:t>
      </w:r>
      <w:proofErr w:type="spellEnd"/>
      <w:r>
        <w:t xml:space="preserve"> aquí me escribió la respuesta. Muy bien, </w:t>
      </w:r>
      <w:proofErr w:type="spellStart"/>
      <w:r>
        <w:t>Damian</w:t>
      </w:r>
      <w:proofErr w:type="spellEnd"/>
      <w:r>
        <w:t xml:space="preserve">. Ya, pero gracias por participar Martin, por lo menos estaba ahí escuchándome, eso para mí es importante. Muy bien </w:t>
      </w:r>
      <w:proofErr w:type="spellStart"/>
      <w:r>
        <w:t>Damian</w:t>
      </w:r>
      <w:proofErr w:type="spellEnd"/>
      <w:r>
        <w:t xml:space="preserve"> nos dice que son microorganismos que viven en el intestino. Muy bien, la flora intestinal, chiquillos, son bacterias que viven en nuestro intestino, en nuestro intestino grueso, de hecho, esas bacterias cuando se </w:t>
      </w:r>
      <w:proofErr w:type="gramStart"/>
      <w:r>
        <w:t>mueren,</w:t>
      </w:r>
      <w:proofErr w:type="gramEnd"/>
      <w:r>
        <w:t xml:space="preserve"> les dan el color y el olor a las heces fecales.</w:t>
      </w:r>
    </w:p>
    <w:p w14:paraId="4D859044" w14:textId="77777777" w:rsidR="001F7251" w:rsidRDefault="001F7251" w:rsidP="00163E22">
      <w:pPr>
        <w:pStyle w:val="LO-normal"/>
        <w:spacing w:line="360" w:lineRule="auto"/>
        <w:jc w:val="both"/>
        <w:rPr>
          <w:highlight w:val="white"/>
        </w:rPr>
      </w:pPr>
    </w:p>
    <w:p w14:paraId="17FC51EE" w14:textId="77777777" w:rsidR="001F7251" w:rsidRDefault="00000000" w:rsidP="00163E22">
      <w:pPr>
        <w:pStyle w:val="LO-normal"/>
        <w:spacing w:line="360" w:lineRule="auto"/>
        <w:ind w:firstLine="720"/>
        <w:jc w:val="both"/>
        <w:rPr>
          <w:highlight w:val="white"/>
        </w:rPr>
      </w:pPr>
      <w:r>
        <w:rPr>
          <w:highlight w:val="white"/>
        </w:rPr>
        <w:t xml:space="preserve">Dentro del episodio 1, podemos identificar diversos elementos dentro de los enunciados de los participantes. A modo de breve descripción del contexto del episodio, la docente se encuentra enseñando a sus estudiantes contenidos del ramo de biología correspondiente a 1er año de enseñanza media (0’01”). En este plano se identifica en el enunciado de la docente un discurso que denominaremos “disciplinar científico”, para referirnos a los enunciados que incluyan elementos específicos al contenido científico y </w:t>
      </w:r>
      <w:r>
        <w:rPr>
          <w:highlight w:val="white"/>
        </w:rPr>
        <w:lastRenderedPageBreak/>
        <w:t xml:space="preserve">formal de la asignatura, en este caso, de biología, esto marca el primer tema del episodio, complementario al discurso, se proyecta en la plataforma una presentación formato </w:t>
      </w:r>
      <w:proofErr w:type="spellStart"/>
      <w:r>
        <w:rPr>
          <w:highlight w:val="white"/>
        </w:rPr>
        <w:t>ppt</w:t>
      </w:r>
      <w:proofErr w:type="spellEnd"/>
      <w:r>
        <w:rPr>
          <w:highlight w:val="white"/>
        </w:rPr>
        <w:t xml:space="preserve"> con contenido visual de apoyo.</w:t>
      </w:r>
    </w:p>
    <w:p w14:paraId="45DFC70A" w14:textId="77777777" w:rsidR="001F7251" w:rsidRDefault="00000000" w:rsidP="00163E22">
      <w:pPr>
        <w:pStyle w:val="LO-normal"/>
        <w:spacing w:line="360" w:lineRule="auto"/>
        <w:ind w:firstLine="720"/>
        <w:jc w:val="both"/>
        <w:rPr>
          <w:highlight w:val="white"/>
        </w:rPr>
      </w:pPr>
      <w:r>
        <w:rPr>
          <w:highlight w:val="white"/>
        </w:rPr>
        <w:t>Como primer punto a analizar, se destaca que el discurso de la docente mientras imparte la clase es en tiempo presente “</w:t>
      </w:r>
      <w:proofErr w:type="spellStart"/>
      <w:r>
        <w:rPr>
          <w:i/>
          <w:highlight w:val="white"/>
        </w:rPr>
        <w:t>Pa</w:t>
      </w:r>
      <w:proofErr w:type="spellEnd"/>
      <w:r>
        <w:rPr>
          <w:i/>
          <w:highlight w:val="white"/>
        </w:rPr>
        <w:t xml:space="preserve">’ variar </w:t>
      </w:r>
      <w:r>
        <w:rPr>
          <w:b/>
          <w:i/>
          <w:highlight w:val="white"/>
        </w:rPr>
        <w:t>llegaron</w:t>
      </w:r>
      <w:r>
        <w:rPr>
          <w:i/>
          <w:highlight w:val="white"/>
        </w:rPr>
        <w:t xml:space="preserve"> mudos hoy …  </w:t>
      </w:r>
      <w:proofErr w:type="gramStart"/>
      <w:r>
        <w:rPr>
          <w:i/>
          <w:highlight w:val="white"/>
        </w:rPr>
        <w:t>Andrea..</w:t>
      </w:r>
      <w:proofErr w:type="gramEnd"/>
      <w:r>
        <w:rPr>
          <w:i/>
          <w:highlight w:val="white"/>
        </w:rPr>
        <w:t xml:space="preserve"> ¿</w:t>
      </w:r>
      <w:r>
        <w:rPr>
          <w:b/>
          <w:i/>
          <w:highlight w:val="white"/>
        </w:rPr>
        <w:t>Estás</w:t>
      </w:r>
      <w:r>
        <w:rPr>
          <w:i/>
          <w:highlight w:val="white"/>
        </w:rPr>
        <w:t xml:space="preserve"> por ahí, Andrea?” </w:t>
      </w:r>
      <w:r>
        <w:rPr>
          <w:highlight w:val="white"/>
        </w:rPr>
        <w:t>y para el momento de realizar las preguntas la docente usa el condicional “</w:t>
      </w:r>
      <w:r>
        <w:rPr>
          <w:i/>
        </w:rPr>
        <w:t xml:space="preserve">¿Por qué esto </w:t>
      </w:r>
      <w:r>
        <w:rPr>
          <w:b/>
          <w:i/>
        </w:rPr>
        <w:t>podría</w:t>
      </w:r>
      <w:r>
        <w:rPr>
          <w:i/>
        </w:rPr>
        <w:t xml:space="preserve"> ser facultativo, Chiquillos?”. </w:t>
      </w:r>
      <w:r>
        <w:rPr>
          <w:highlight w:val="white"/>
        </w:rPr>
        <w:t>Además, como se puede ver en las citas, la docente pregunta por la presencia de la estudiante, y comenta que “</w:t>
      </w:r>
      <w:r>
        <w:rPr>
          <w:i/>
          <w:highlight w:val="white"/>
        </w:rPr>
        <w:t>llegaron mudos</w:t>
      </w:r>
      <w:r>
        <w:rPr>
          <w:highlight w:val="white"/>
        </w:rPr>
        <w:t xml:space="preserve">”, dejando en evidencia la distancia entre docente y estudiante en la </w:t>
      </w:r>
      <w:proofErr w:type="spellStart"/>
      <w:r>
        <w:rPr>
          <w:highlight w:val="white"/>
        </w:rPr>
        <w:t>digitalidad</w:t>
      </w:r>
      <w:proofErr w:type="spellEnd"/>
      <w:r>
        <w:rPr>
          <w:highlight w:val="white"/>
        </w:rPr>
        <w:t xml:space="preserve"> de su clase, en el encuentro de la red, como también la atención que estarían prestando los estudiantes, la cual da la impresión ser bastante escasa. Este primer extracto da origen a nuestra primera posible hipótesis analítica: La clase online dentro del campo de actividad disciplinar científico, se desenvuelve en un tiempo de silencio y oscuridad para la docente, ya que no hay respuestas ni caras que ella pueda ver y su voz es la única que se escucha.</w:t>
      </w:r>
    </w:p>
    <w:p w14:paraId="34E3B196" w14:textId="77777777" w:rsidR="001F7251" w:rsidRDefault="00000000" w:rsidP="00163E22">
      <w:pPr>
        <w:pStyle w:val="LO-normal"/>
        <w:spacing w:line="360" w:lineRule="auto"/>
        <w:ind w:firstLine="720"/>
        <w:jc w:val="both"/>
        <w:rPr>
          <w:highlight w:val="white"/>
        </w:rPr>
      </w:pPr>
      <w:r>
        <w:rPr>
          <w:highlight w:val="white"/>
        </w:rPr>
        <w:t>Un segundo punto importante está en el momento de la primera interacción, la que ocurre al momento de plantear, por parte de la docente, una pregunta respecto a la temática de la asignatura que se está revisando, esta pregunta en un primer momento es general (es decir, que no es dirigida a algún/a estudiante en específico), sin recibir respuesta, ante lo cual, la docente nombra a una estudiante en específico (estudiante A) a lo que si recibe una respuesta “</w:t>
      </w:r>
      <w:r>
        <w:rPr>
          <w:i/>
          <w:highlight w:val="white"/>
        </w:rPr>
        <w:t>si</w:t>
      </w:r>
      <w:r>
        <w:rPr>
          <w:highlight w:val="white"/>
        </w:rPr>
        <w:t xml:space="preserve">” (16’57”). Observamos que cuando la docente orienta el enunciado a un estudiante en particular, éste responde con otro enunciado, a diferencia de cuando realiza una pregunta a modo general, situación en la que no recibe enunciado alguno por parte de los estudiantes. Lo que nos da espacio para plantear una segunda hipótesis analítica: La orientación del enunciado docente-estudiante facilita más la participación que la orientación docente-grupo del enunciado </w:t>
      </w:r>
    </w:p>
    <w:p w14:paraId="1E209100" w14:textId="77777777" w:rsidR="001F7251" w:rsidRDefault="00000000" w:rsidP="00163E22">
      <w:pPr>
        <w:pStyle w:val="LO-normal"/>
        <w:spacing w:line="360" w:lineRule="auto"/>
        <w:ind w:firstLine="720"/>
        <w:jc w:val="both"/>
        <w:rPr>
          <w:highlight w:val="white"/>
        </w:rPr>
      </w:pPr>
      <w:r>
        <w:rPr>
          <w:highlight w:val="white"/>
        </w:rPr>
        <w:t>Siguiendo con el episodio también se identifican enunciados que buscan simplificar el contenido que está siendo revisado, mediante la reformulación de las preguntas por parte de la docente “</w:t>
      </w:r>
      <w:r>
        <w:rPr>
          <w:i/>
          <w:highlight w:val="white"/>
        </w:rPr>
        <w:t>¿Por qué una flor con un polinizador podría ser una relación facultativa? ¿Es decir, que no sea obligatorio? ¿Por qué? ¿Qué tipo de polinizadores puede tener una flor?”</w:t>
      </w:r>
      <w:r>
        <w:rPr>
          <w:highlight w:val="white"/>
        </w:rPr>
        <w:t xml:space="preserve">, con lo que la docente esperaría la gestación de enunciados por parte de los estudiantes de carácter científico, introduciendo a los estudiantes a la comprensión y reflexión de los contenidos de la asignatura a partir de lo que está impartiendo. Dando espacio a una nueva </w:t>
      </w:r>
      <w:r>
        <w:rPr>
          <w:highlight w:val="white"/>
        </w:rPr>
        <w:lastRenderedPageBreak/>
        <w:t xml:space="preserve">hipótesis analítica: La docente reformula intencionalmente las preguntas buscando facilitar la participación de sus estudiantes. </w:t>
      </w:r>
    </w:p>
    <w:p w14:paraId="626767BE" w14:textId="77777777" w:rsidR="001F7251" w:rsidRDefault="00000000" w:rsidP="00163E22">
      <w:pPr>
        <w:pStyle w:val="LO-normal"/>
        <w:spacing w:line="360" w:lineRule="auto"/>
        <w:jc w:val="both"/>
        <w:rPr>
          <w:b/>
        </w:rPr>
      </w:pPr>
      <w:r>
        <w:rPr>
          <w:highlight w:val="white"/>
        </w:rPr>
        <w:tab/>
        <w:t>Ésta forma de intervención se refleja en otros momentos del episodio: “</w:t>
      </w:r>
      <w:r>
        <w:rPr>
          <w:i/>
        </w:rPr>
        <w:t>ha escuchado de la flora intestinal?”</w:t>
      </w:r>
      <w:r>
        <w:t>,</w:t>
      </w:r>
      <w:r>
        <w:rPr>
          <w:i/>
        </w:rPr>
        <w:t>” ¿Serán</w:t>
      </w:r>
      <w:r>
        <w:rPr>
          <w:b/>
          <w:i/>
        </w:rPr>
        <w:t xml:space="preserve"> </w:t>
      </w:r>
      <w:r>
        <w:rPr>
          <w:i/>
        </w:rPr>
        <w:t>flores, que se llama Flora? Flores en el intestino. No creo. ¿Cierto? Si no, no saldría con tan mal olor lo que sale del intestino”</w:t>
      </w:r>
      <w:r>
        <w:t>, en este caso, la docente realiza una comparación del concepto disciplinar científico (“flora intestinal”) con saberes más cotidianos y simples (flor), trayendo otro campo de actividad, de conocimientos adquiridos desde otras fuentes, ajenas a la disciplina científica impartida en el colegio, para facilitar la intervención de los/as estudiantes a la clase. De esta manera podemos plantear una nueva hipótesis analítica: La reformulación de una pregunta inicial que involucra un concepto científico de la asignatura trayendo elementos del campo de actividad de la cotidianeidad facilita la participación de los/as estudiantes.</w:t>
      </w:r>
    </w:p>
    <w:p w14:paraId="3403CD73" w14:textId="77777777" w:rsidR="001F7251" w:rsidRDefault="00000000" w:rsidP="00163E22">
      <w:pPr>
        <w:pStyle w:val="LO-normal"/>
        <w:spacing w:line="360" w:lineRule="auto"/>
        <w:ind w:firstLine="720"/>
        <w:jc w:val="both"/>
        <w:rPr>
          <w:highlight w:val="white"/>
        </w:rPr>
      </w:pPr>
      <w:r>
        <w:rPr>
          <w:highlight w:val="white"/>
        </w:rPr>
        <w:t>Continuando en el episodio, otra interacción relevante para el análisis la vemos en el minuto 17’13”, ante la respuesta de una estudiante: “</w:t>
      </w:r>
      <w:r>
        <w:rPr>
          <w:i/>
          <w:highlight w:val="white"/>
        </w:rPr>
        <w:t>una abeja</w:t>
      </w:r>
      <w:r>
        <w:rPr>
          <w:highlight w:val="white"/>
        </w:rPr>
        <w:t>”, la profesora le comenta al instante “</w:t>
      </w:r>
      <w:r>
        <w:rPr>
          <w:i/>
          <w:highlight w:val="white"/>
        </w:rPr>
        <w:t xml:space="preserve">Una abeja ¿Qué más? </w:t>
      </w:r>
      <w:r>
        <w:rPr>
          <w:i/>
          <w:highlight w:val="white"/>
          <w:u w:val="single"/>
        </w:rPr>
        <w:t>Supongamos</w:t>
      </w:r>
      <w:r>
        <w:rPr>
          <w:i/>
          <w:highlight w:val="white"/>
        </w:rPr>
        <w:t xml:space="preserve"> que </w:t>
      </w:r>
      <w:r>
        <w:rPr>
          <w:i/>
          <w:highlight w:val="white"/>
          <w:u w:val="single"/>
        </w:rPr>
        <w:t>estamos</w:t>
      </w:r>
      <w:r>
        <w:rPr>
          <w:i/>
          <w:highlight w:val="white"/>
        </w:rPr>
        <w:t xml:space="preserve"> en un lugar donde no hay abejas</w:t>
      </w:r>
      <w:r>
        <w:rPr>
          <w:highlight w:val="white"/>
        </w:rPr>
        <w:t>”, dando indicios de que la docente lo que intenta es “incluirse” en la interrogante al decir “</w:t>
      </w:r>
      <w:r>
        <w:rPr>
          <w:i/>
          <w:highlight w:val="white"/>
        </w:rPr>
        <w:t>estamos</w:t>
      </w:r>
      <w:r>
        <w:rPr>
          <w:highlight w:val="white"/>
        </w:rPr>
        <w:t>”, éste mecanismo para plantear interrogantes se manifiestan en varias oportunidades a lo largo del total del material revisado (las 19 clases), y lo analizaremos como una intencionalidad de la docente por involucrarse en conjunto con sus estudiantes en dudas respecto a los contenidos de la asignatura, invitando a los y las estudiantes a involucrarse en los contenidos y plantear sus propias interrogantes, junto con ello, la docente plantea situaciones desde lo hipotético (“</w:t>
      </w:r>
      <w:r>
        <w:rPr>
          <w:i/>
          <w:highlight w:val="white"/>
        </w:rPr>
        <w:t>supongamos</w:t>
      </w:r>
      <w:r>
        <w:rPr>
          <w:highlight w:val="white"/>
        </w:rPr>
        <w:t>”)  para formular preguntas y así buscar  la participación de sus estudiantes. Durante este extracto se mantiene el tiempo presente en el enunciado, demarcando que nos conservamos en el campo disciplinar científico. Formulándolo a modo de hipótesis analítica: La docente plantea las interrogantes a sus estudiantes incluyéndose en las interrogantes que plantea en búsqueda de integrarse e identificarse con el grupo, para facilitar así, la participación.</w:t>
      </w:r>
    </w:p>
    <w:p w14:paraId="10ED7E0F" w14:textId="77777777" w:rsidR="001F7251" w:rsidRDefault="00000000" w:rsidP="00163E22">
      <w:pPr>
        <w:pStyle w:val="LO-normal"/>
        <w:spacing w:line="360" w:lineRule="auto"/>
        <w:ind w:firstLine="720"/>
        <w:jc w:val="both"/>
        <w:rPr>
          <w:highlight w:val="white"/>
        </w:rPr>
      </w:pPr>
      <w:r>
        <w:rPr>
          <w:highlight w:val="white"/>
        </w:rPr>
        <w:t>Un elemento interesante que se observa continuando con el episodio, es el uso de lo que denominaremos “modismos culturales”, el cual lo definimos en esta investigación como expresiones características de la cultura popular, que escapan del discurso científico propio de la asignatura. La docente menciona “</w:t>
      </w:r>
      <w:r>
        <w:rPr>
          <w:i/>
          <w:highlight w:val="white"/>
        </w:rPr>
        <w:t>Esto es como la uña y la mugre, el trasero y el calzón, etc. etc.</w:t>
      </w:r>
      <w:r>
        <w:rPr>
          <w:highlight w:val="white"/>
        </w:rPr>
        <w:t xml:space="preserve">” (17’58”), donde incluye dos frases típicas de la cultura chilena para explicar complementariamente contenidos científicos, podemos decir que sale del discurso </w:t>
      </w:r>
      <w:r>
        <w:rPr>
          <w:highlight w:val="white"/>
        </w:rPr>
        <w:lastRenderedPageBreak/>
        <w:t>disciplinar científico para apoyarse en un discurso más coloquial del lenguaje. Lo cual nos abre una nueva hipótesis: La inclusión de modismos culturales en la explicación de contenidos, facilitaría la participación de los estudiantes. Para la cual será necesaria un desarrollo de análisis compartido con los otros episodios siguientes, ya que, si bien la docente menciona estas frases, no se evidencia una participación estudiantil influenciada concretamente por la presencia de estos elementos.</w:t>
      </w:r>
    </w:p>
    <w:p w14:paraId="0209D1A8" w14:textId="77777777" w:rsidR="001F7251" w:rsidRDefault="00000000" w:rsidP="00163E22">
      <w:pPr>
        <w:pStyle w:val="LO-normal"/>
        <w:spacing w:line="360" w:lineRule="auto"/>
        <w:ind w:firstLine="720"/>
        <w:jc w:val="both"/>
        <w:rPr>
          <w:color w:val="C9211E"/>
        </w:rPr>
      </w:pPr>
      <w:r>
        <w:rPr>
          <w:highlight w:val="white"/>
        </w:rPr>
        <w:t>Continuando con el análisis del episodio, en el minuto 19’05” la docente realiza un comentario a sus estudiantes a raíz de la baja interacción de los estudiantes con la clase, acompañada de una sensación de, podríamos decir, soledad que la profesora expresa de la siguiente forma: “</w:t>
      </w:r>
      <w:r>
        <w:rPr>
          <w:i/>
        </w:rPr>
        <w:t>Yo creo que ustedes dejan la clase prendida y se van a almorzar felices de la vida, y yo aquí, retorciéndome mis tripas</w:t>
      </w:r>
      <w:r>
        <w:t xml:space="preserve">”, con un tono expresivo y verbal de desagrado y molestia y sin generar un cambio o una mejora en la participación de sus pupilos/as, solo espacios de silencio, vemos que el salir del campo disciplinar científico y realizar enunciados marcados por el reto y la reprensión a la actitud de los estudiantes, no genera en éstos últimos enunciados que interactúen con la docente. Esto nos genera interés y nos permite formular la siguiente hipótesis analítica: Los enunciados de la docente de características </w:t>
      </w:r>
      <w:proofErr w:type="spellStart"/>
      <w:r>
        <w:t>reprensivas</w:t>
      </w:r>
      <w:proofErr w:type="spellEnd"/>
      <w:r>
        <w:t xml:space="preserve"> a sus estudiantes no facilitan la participación.</w:t>
      </w:r>
    </w:p>
    <w:p w14:paraId="4DBCC317" w14:textId="77777777" w:rsidR="001F7251" w:rsidRDefault="00000000" w:rsidP="00163E22">
      <w:pPr>
        <w:pStyle w:val="LO-normal"/>
        <w:spacing w:line="360" w:lineRule="auto"/>
        <w:ind w:firstLine="720"/>
        <w:jc w:val="both"/>
        <w:rPr>
          <w:highlight w:val="white"/>
        </w:rPr>
      </w:pPr>
      <w:r>
        <w:t>Posterior al comentario de la docente y el silencio generado dentro del grupo, un estudiante que había sido nombrado por la docente interactúa “¿</w:t>
      </w:r>
      <w:r>
        <w:rPr>
          <w:i/>
        </w:rPr>
        <w:t>qué pasó profe?</w:t>
      </w:r>
      <w:r>
        <w:t>” (19’15”), complementando nuestra hipótesis previamente expuesta, respecto a que la interacción directa docente-estudiante facilita la participación a diferencia de la interacción docente-grupo.</w:t>
      </w:r>
    </w:p>
    <w:p w14:paraId="5D9537E0" w14:textId="77777777" w:rsidR="001F7251" w:rsidRDefault="00000000" w:rsidP="00163E22">
      <w:pPr>
        <w:pStyle w:val="LO-normal"/>
        <w:spacing w:line="360" w:lineRule="auto"/>
        <w:ind w:firstLine="720"/>
        <w:jc w:val="both"/>
        <w:rPr>
          <w:color w:val="C9211E"/>
          <w:highlight w:val="white"/>
        </w:rPr>
      </w:pPr>
      <w:r>
        <w:rPr>
          <w:highlight w:val="white"/>
        </w:rPr>
        <w:t xml:space="preserve">Para finalizar el análisis de este episodio, se destaca hacia el final de éste, que hay estudiantes que participan por chat escrito que ofrece la plataforma </w:t>
      </w:r>
      <w:proofErr w:type="gramStart"/>
      <w:r>
        <w:rPr>
          <w:highlight w:val="white"/>
        </w:rPr>
        <w:t>digital,  ante</w:t>
      </w:r>
      <w:proofErr w:type="gramEnd"/>
      <w:r>
        <w:rPr>
          <w:highlight w:val="white"/>
        </w:rPr>
        <w:t xml:space="preserve"> esto, la docente lo que haces es leer en voz alta los comentarios “</w:t>
      </w:r>
      <w:r>
        <w:rPr>
          <w:i/>
          <w:highlight w:val="white"/>
        </w:rPr>
        <w:t xml:space="preserve">Ya, Damián aquí me </w:t>
      </w:r>
      <w:r>
        <w:rPr>
          <w:i/>
          <w:highlight w:val="white"/>
          <w:u w:val="single"/>
        </w:rPr>
        <w:t>escribió</w:t>
      </w:r>
      <w:r>
        <w:rPr>
          <w:i/>
          <w:highlight w:val="white"/>
        </w:rPr>
        <w:t xml:space="preserve"> la respuesta. Muy bien, Damián (...) nos dice que son microorganismos que viven en el intestino. Muy bien</w:t>
      </w:r>
      <w:r>
        <w:rPr>
          <w:highlight w:val="white"/>
        </w:rPr>
        <w:t xml:space="preserve">” , dando espacio  dentro de la clase a aquellos estudiantes que no intervienen con micrófono pero que si responden o comentan por escrito, la docente utiliza con frecuencia el pasado, dando un indicio de que el estudiante está participando desde anterioridad, si lo comparamos con la totalidad del episodio, vemos que la docente recurre al tiempo pasado en los momentos que lleva el enunciado de un estudiante al enunciado presente que se esté desarrollando, marcando también un nuevo campo de actividad, que le aleja levemente del disciplinar científico que está a la base del episodio,  y que se destaca </w:t>
      </w:r>
      <w:r>
        <w:rPr>
          <w:highlight w:val="white"/>
        </w:rPr>
        <w:lastRenderedPageBreak/>
        <w:t xml:space="preserve">por darle voz a enunciados de estudiantes que participan mediante el chat escrito de la plataforma de la clase virtual. Esta situación nos genera una última hipótesis en este episodio: Docente al leer en voz alta los enunciados que los estudiantes escriben por chat, </w:t>
      </w:r>
      <w:proofErr w:type="spellStart"/>
      <w:r>
        <w:rPr>
          <w:highlight w:val="white"/>
        </w:rPr>
        <w:t>facilitaria</w:t>
      </w:r>
      <w:proofErr w:type="spellEnd"/>
      <w:r>
        <w:rPr>
          <w:highlight w:val="white"/>
        </w:rPr>
        <w:t xml:space="preserve"> la participación de éstos en la clase.</w:t>
      </w:r>
    </w:p>
    <w:p w14:paraId="408D7A25" w14:textId="77777777" w:rsidR="001F7251" w:rsidRDefault="001F7251" w:rsidP="00163E22">
      <w:pPr>
        <w:pStyle w:val="LO-normal"/>
        <w:spacing w:line="360" w:lineRule="auto"/>
        <w:ind w:firstLine="720"/>
        <w:jc w:val="both"/>
        <w:rPr>
          <w:color w:val="C9211E"/>
          <w:highlight w:val="white"/>
        </w:rPr>
      </w:pPr>
    </w:p>
    <w:p w14:paraId="0E93BB41" w14:textId="77777777" w:rsidR="001F7251" w:rsidRDefault="00000000" w:rsidP="00163E22">
      <w:pPr>
        <w:pStyle w:val="LO-normal"/>
        <w:spacing w:line="360" w:lineRule="auto"/>
        <w:jc w:val="both"/>
        <w:rPr>
          <w:u w:val="single"/>
        </w:rPr>
      </w:pPr>
      <w:r>
        <w:rPr>
          <w:b/>
        </w:rPr>
        <w:t>Análisis</w:t>
      </w:r>
      <w:r>
        <w:rPr>
          <w:b/>
          <w:highlight w:val="white"/>
        </w:rPr>
        <w:t xml:space="preserve"> episodio 2:</w:t>
      </w:r>
    </w:p>
    <w:p w14:paraId="54836FF9" w14:textId="77777777" w:rsidR="001F7251" w:rsidRDefault="001F7251" w:rsidP="00163E22">
      <w:pPr>
        <w:pStyle w:val="LO-normal"/>
        <w:spacing w:line="360" w:lineRule="auto"/>
        <w:jc w:val="both"/>
        <w:rPr>
          <w:b/>
        </w:rPr>
      </w:pPr>
    </w:p>
    <w:p w14:paraId="516B889C" w14:textId="77777777" w:rsidR="001F7251" w:rsidRDefault="00000000" w:rsidP="00163E22">
      <w:pPr>
        <w:pStyle w:val="LO-normal"/>
        <w:spacing w:line="360" w:lineRule="auto"/>
        <w:jc w:val="both"/>
        <w:rPr>
          <w:b/>
        </w:rPr>
      </w:pPr>
      <w:r>
        <w:rPr>
          <w:u w:val="single"/>
        </w:rPr>
        <w:t>Fecha</w:t>
      </w:r>
      <w:r>
        <w:t>: 26 de julio de 2021.</w:t>
      </w:r>
    </w:p>
    <w:p w14:paraId="2564AAC1" w14:textId="77777777" w:rsidR="001F7251" w:rsidRDefault="00000000" w:rsidP="00163E22">
      <w:pPr>
        <w:pStyle w:val="LO-normal"/>
        <w:spacing w:line="360" w:lineRule="auto"/>
        <w:jc w:val="both"/>
        <w:rPr>
          <w:b/>
        </w:rPr>
      </w:pPr>
      <w:r>
        <w:rPr>
          <w:u w:val="single"/>
        </w:rPr>
        <w:t>Duración</w:t>
      </w:r>
      <w:r>
        <w:t>: 3:47 minutos. Inicia en el minuto 41:48 y termina en el minuto 45:35</w:t>
      </w:r>
    </w:p>
    <w:p w14:paraId="21F77F0A" w14:textId="77777777" w:rsidR="001F7251" w:rsidRDefault="00000000" w:rsidP="00163E22">
      <w:pPr>
        <w:pStyle w:val="LO-normal"/>
        <w:spacing w:line="360" w:lineRule="auto"/>
        <w:jc w:val="both"/>
        <w:rPr>
          <w:b/>
        </w:rPr>
      </w:pPr>
      <w:r>
        <w:rPr>
          <w:u w:val="single"/>
        </w:rPr>
        <w:t>Descripción</w:t>
      </w:r>
      <w:r>
        <w:t>: Profesora realiza preguntas abiertas a estudiantes a partir de una imagen en el libro de clases de la asignatura. Se aprecia una baja participación, acompañado de varios silencios.</w:t>
      </w:r>
    </w:p>
    <w:p w14:paraId="2ED15CB4" w14:textId="77777777" w:rsidR="001F7251" w:rsidRDefault="001F7251" w:rsidP="00163E22">
      <w:pPr>
        <w:pStyle w:val="LO-normal"/>
        <w:spacing w:line="360" w:lineRule="auto"/>
        <w:jc w:val="both"/>
        <w:rPr>
          <w:b/>
        </w:rPr>
      </w:pPr>
    </w:p>
    <w:p w14:paraId="30DE3677" w14:textId="77777777" w:rsidR="001F7251" w:rsidRDefault="00000000" w:rsidP="00163E22">
      <w:pPr>
        <w:pStyle w:val="LO-normal"/>
        <w:spacing w:line="360" w:lineRule="auto"/>
        <w:jc w:val="both"/>
        <w:rPr>
          <w:b/>
        </w:rPr>
      </w:pPr>
      <w:r>
        <w:t xml:space="preserve">Profesora: Entonces, si miramos ahí la imagen que está en el libro. ¿Cierto? ¿Cuáles serían los productores en esa imagen, en ese dibujo?... Dibujo de la página 86 87 … No se peleen, todavía estamos en fase tres no más … Claudio … ¿Estás por allí, Claudio?  Claudio? Yo me imagino, cuando le hablo a algunos estudiantes, me imagino mi voz resonando en algún celular o computador olvidado en una pieza y yo hablando … hablando y alguien escuchándome a lo lejos … o algunos durmiendo, me imagino yo en los primeros bloques que están durmiendo y yo ahí mi voz de fondo … </w:t>
      </w:r>
      <w:proofErr w:type="gramStart"/>
      <w:r>
        <w:t>Jerome?.</w:t>
      </w:r>
      <w:proofErr w:type="gramEnd"/>
    </w:p>
    <w:p w14:paraId="57DC3B3C" w14:textId="77777777" w:rsidR="001F7251" w:rsidRDefault="00000000" w:rsidP="00163E22">
      <w:pPr>
        <w:pStyle w:val="LO-normal"/>
        <w:spacing w:line="360" w:lineRule="auto"/>
        <w:jc w:val="both"/>
        <w:rPr>
          <w:b/>
        </w:rPr>
      </w:pPr>
      <w:r>
        <w:t xml:space="preserve"> Estudiante 1: Sí profe?</w:t>
      </w:r>
    </w:p>
    <w:p w14:paraId="36D95BFE" w14:textId="77777777" w:rsidR="001F7251" w:rsidRDefault="00000000" w:rsidP="00163E22">
      <w:pPr>
        <w:pStyle w:val="LO-normal"/>
        <w:spacing w:line="360" w:lineRule="auto"/>
        <w:jc w:val="both"/>
        <w:rPr>
          <w:b/>
        </w:rPr>
      </w:pPr>
      <w:r>
        <w:t xml:space="preserve"> Profesora: Ahí en el dibujito de la página 86. ¿Cuáles serían los productores? </w:t>
      </w:r>
    </w:p>
    <w:p w14:paraId="4BAAE807" w14:textId="77777777" w:rsidR="001F7251" w:rsidRDefault="00000000" w:rsidP="00163E22">
      <w:pPr>
        <w:pStyle w:val="LO-normal"/>
        <w:spacing w:line="360" w:lineRule="auto"/>
        <w:jc w:val="both"/>
        <w:rPr>
          <w:b/>
        </w:rPr>
      </w:pPr>
      <w:r>
        <w:t>Estudiante 1: ¿Cómo profe?</w:t>
      </w:r>
    </w:p>
    <w:p w14:paraId="76943CB1" w14:textId="77777777" w:rsidR="001F7251" w:rsidRDefault="00000000" w:rsidP="00163E22">
      <w:pPr>
        <w:pStyle w:val="LO-normal"/>
        <w:spacing w:line="360" w:lineRule="auto"/>
        <w:jc w:val="both"/>
        <w:rPr>
          <w:b/>
        </w:rPr>
      </w:pPr>
      <w:r>
        <w:t xml:space="preserve">Profesora: En el dibujo de la página 86 u 87. ¿De todos los que ves tú ahí, cuáles podrían ser productores? </w:t>
      </w:r>
    </w:p>
    <w:p w14:paraId="2FE93E93" w14:textId="77777777" w:rsidR="001F7251" w:rsidRDefault="00000000" w:rsidP="00163E22">
      <w:pPr>
        <w:pStyle w:val="LO-normal"/>
        <w:spacing w:line="360" w:lineRule="auto"/>
        <w:jc w:val="both"/>
        <w:rPr>
          <w:b/>
        </w:rPr>
      </w:pPr>
      <w:r>
        <w:t xml:space="preserve">Estudiante 1: Espéreme profe porque …  el libro no lo tengo, entonces lo tengo que … como no lo consigo ahorita lo tengo que ver por aquí por el teléfono y no puedo, no me carga, pero espéreme, ya le digo. </w:t>
      </w:r>
    </w:p>
    <w:p w14:paraId="22125303" w14:textId="77777777" w:rsidR="001F7251" w:rsidRDefault="00000000" w:rsidP="00163E22">
      <w:pPr>
        <w:pStyle w:val="LO-normal"/>
        <w:spacing w:line="360" w:lineRule="auto"/>
        <w:jc w:val="both"/>
        <w:rPr>
          <w:b/>
        </w:rPr>
      </w:pPr>
      <w:r>
        <w:t xml:space="preserve">Profesora: Alguien que le pueda ayudar a Jerome por mientras. Daniel Duarte? Daniel Duarte … oye se están arrancando más encima de la clase, como son … Ahora entiendo por qué se compran este tipo de sillas, mientras yo hablo, están durmiendo. No me voy a sentir. ahí podemos ver mi silla ven? </w:t>
      </w:r>
      <w:proofErr w:type="gramStart"/>
      <w:r>
        <w:t>Y creo que… ya!</w:t>
      </w:r>
      <w:proofErr w:type="gramEnd"/>
      <w:r>
        <w:t xml:space="preserve"> </w:t>
      </w:r>
      <w:proofErr w:type="spellStart"/>
      <w:r>
        <w:t>hee</w:t>
      </w:r>
      <w:proofErr w:type="spellEnd"/>
      <w:r>
        <w:t xml:space="preserve">, de todo lo que ven ahí, veo Condor, murciélago, libélula, pasto, búho, zorro, culebras, ¿qué podría hacer un productor </w:t>
      </w:r>
      <w:r>
        <w:lastRenderedPageBreak/>
        <w:t xml:space="preserve">ahí de todos esos que yo nombre? Ya pues, chiquillo esta materia de 6to .... Vicente </w:t>
      </w:r>
      <w:proofErr w:type="spellStart"/>
      <w:r>
        <w:t>Jaqui</w:t>
      </w:r>
      <w:proofErr w:type="spellEnd"/>
      <w:r>
        <w:t xml:space="preserve">? … que penosa mi clase.  </w:t>
      </w:r>
    </w:p>
    <w:p w14:paraId="34076A1D" w14:textId="77777777" w:rsidR="001F7251" w:rsidRDefault="00000000" w:rsidP="00163E22">
      <w:pPr>
        <w:pStyle w:val="LO-normal"/>
        <w:spacing w:line="360" w:lineRule="auto"/>
        <w:jc w:val="both"/>
        <w:rPr>
          <w:b/>
        </w:rPr>
      </w:pPr>
      <w:r>
        <w:t xml:space="preserve">Estudiante 2: El pasto que se ve. </w:t>
      </w:r>
    </w:p>
    <w:p w14:paraId="1B7EB414" w14:textId="77777777" w:rsidR="001F7251" w:rsidRDefault="00000000" w:rsidP="00163E22">
      <w:pPr>
        <w:pStyle w:val="LO-normal"/>
        <w:spacing w:line="360" w:lineRule="auto"/>
        <w:jc w:val="both"/>
        <w:rPr>
          <w:b/>
        </w:rPr>
      </w:pPr>
      <w:r>
        <w:t xml:space="preserve">Profesora: El pasto. ¡Gracias, Yesenia! I </w:t>
      </w:r>
      <w:proofErr w:type="spellStart"/>
      <w:r>
        <w:t>love</w:t>
      </w:r>
      <w:proofErr w:type="spellEnd"/>
      <w:r>
        <w:t xml:space="preserve"> </w:t>
      </w:r>
      <w:proofErr w:type="spellStart"/>
      <w:r>
        <w:t>you</w:t>
      </w:r>
      <w:proofErr w:type="spellEnd"/>
      <w:r>
        <w:t>. Muy bien. El pasto cierto. Todo lo que sea una planta chiquillos un alga, “profe no había leído” usted muy bien. Ya… Ahora sí... Ok, Kata, ya… Ok… ok, Claudio. Ok. Y ahora sigue. Ya. Ok. Entonces el pasto chiquillo …</w:t>
      </w:r>
    </w:p>
    <w:p w14:paraId="66CF1910" w14:textId="77777777" w:rsidR="001F7251" w:rsidRDefault="001F7251" w:rsidP="00163E22">
      <w:pPr>
        <w:pStyle w:val="LO-normal"/>
        <w:spacing w:line="360" w:lineRule="auto"/>
        <w:jc w:val="both"/>
        <w:rPr>
          <w:highlight w:val="white"/>
        </w:rPr>
      </w:pPr>
    </w:p>
    <w:p w14:paraId="320164B0" w14:textId="77777777" w:rsidR="001F7251" w:rsidRDefault="00000000" w:rsidP="00163E22">
      <w:pPr>
        <w:pStyle w:val="LO-normal"/>
        <w:spacing w:line="360" w:lineRule="auto"/>
        <w:ind w:firstLine="720"/>
        <w:jc w:val="both"/>
        <w:rPr>
          <w:highlight w:val="white"/>
        </w:rPr>
      </w:pPr>
      <w:r>
        <w:rPr>
          <w:highlight w:val="white"/>
        </w:rPr>
        <w:t xml:space="preserve">A breve contextualización del episodio, la docente, utilizando el libro de clases de la asignatura de biología, realiza preguntas a sus estudiantes. Presentando baja participación y varios silencios. </w:t>
      </w:r>
    </w:p>
    <w:p w14:paraId="7A8080A9" w14:textId="77777777" w:rsidR="001F7251" w:rsidRDefault="00000000" w:rsidP="00163E22">
      <w:pPr>
        <w:pStyle w:val="LO-normal"/>
        <w:spacing w:line="360" w:lineRule="auto"/>
        <w:ind w:firstLine="720"/>
        <w:jc w:val="both"/>
        <w:rPr>
          <w:highlight w:val="white"/>
        </w:rPr>
      </w:pPr>
      <w:r>
        <w:rPr>
          <w:highlight w:val="white"/>
        </w:rPr>
        <w:t xml:space="preserve">Dentro de este episodio, podemos identificar enunciados que refuerzan las hipótesis ya expresadas en el episodio 1 y/o nos abren nuevas. Se proyecta a través de la plataforma una presentación formato </w:t>
      </w:r>
      <w:proofErr w:type="spellStart"/>
      <w:r>
        <w:rPr>
          <w:highlight w:val="white"/>
        </w:rPr>
        <w:t>ppt</w:t>
      </w:r>
      <w:proofErr w:type="spellEnd"/>
      <w:r>
        <w:rPr>
          <w:highlight w:val="white"/>
        </w:rPr>
        <w:t xml:space="preserve"> con contenido visual de apoyo.</w:t>
      </w:r>
    </w:p>
    <w:p w14:paraId="2ED4D399" w14:textId="77777777" w:rsidR="001F7251" w:rsidRDefault="00000000" w:rsidP="00163E22">
      <w:pPr>
        <w:pStyle w:val="LO-normal"/>
        <w:spacing w:line="360" w:lineRule="auto"/>
        <w:ind w:firstLine="720"/>
        <w:jc w:val="both"/>
        <w:rPr>
          <w:highlight w:val="white"/>
        </w:rPr>
      </w:pPr>
      <w:r>
        <w:rPr>
          <w:highlight w:val="white"/>
        </w:rPr>
        <w:t>En un inicio, la docente realiza una pregunta a partir de una imagen en el libro de biología “</w:t>
      </w:r>
      <w:r>
        <w:rPr>
          <w:i/>
          <w:highlight w:val="white"/>
        </w:rPr>
        <w:t>Entonces, si miramos ahí la imagen que está en el libro. ¿Cierto? ¿Cuáles serían los productores en esa imagen, en ese dibujo?... Dibujo de la página 86 87</w:t>
      </w:r>
      <w:r>
        <w:rPr>
          <w:highlight w:val="white"/>
        </w:rPr>
        <w:t>” recibiendo nula interacción de parte de los estudiantes, ya que nadie voluntariamente participa, menciona también a un estudiante en específico quien no contesta “</w:t>
      </w:r>
      <w:r>
        <w:rPr>
          <w:i/>
          <w:highlight w:val="white"/>
        </w:rPr>
        <w:t>Claudio … ¿Estás por allí, Claudio? (…) Claudio?</w:t>
      </w:r>
      <w:r>
        <w:rPr>
          <w:highlight w:val="white"/>
        </w:rPr>
        <w:t>” (42’25”). Éste silencio la docente lo continúa comentado “</w:t>
      </w:r>
      <w:r>
        <w:rPr>
          <w:i/>
          <w:highlight w:val="white"/>
        </w:rPr>
        <w:t>Yo me imagino, cuando le hablo a algunos estudiantes, me imagino mi voz resonando en algún celular o computador olvidado en una pieza y yo hablando … hablando y alguien escuchándome a lo lejos … o algunos durmiendo, me imagino yo en los primeros bloques que están durmiendo y yo ahí mi voz de fondo</w:t>
      </w:r>
      <w:r>
        <w:rPr>
          <w:highlight w:val="white"/>
        </w:rPr>
        <w:t xml:space="preserve">”, posterior a eso, menciona a un estudiante por su </w:t>
      </w:r>
      <w:proofErr w:type="gramStart"/>
      <w:r>
        <w:rPr>
          <w:highlight w:val="white"/>
        </w:rPr>
        <w:t>nombre ”</w:t>
      </w:r>
      <w:r>
        <w:rPr>
          <w:i/>
          <w:highlight w:val="white"/>
        </w:rPr>
        <w:t>Jerome</w:t>
      </w:r>
      <w:proofErr w:type="gramEnd"/>
      <w:r>
        <w:rPr>
          <w:i/>
          <w:highlight w:val="white"/>
        </w:rPr>
        <w:t>?</w:t>
      </w:r>
      <w:r>
        <w:rPr>
          <w:highlight w:val="white"/>
        </w:rPr>
        <w:t>” para que responda, quien participa a través del chat de voz “</w:t>
      </w:r>
      <w:r>
        <w:rPr>
          <w:i/>
          <w:highlight w:val="white"/>
        </w:rPr>
        <w:t>sí profe?</w:t>
      </w:r>
      <w:r>
        <w:rPr>
          <w:highlight w:val="white"/>
        </w:rPr>
        <w:t xml:space="preserve">” (43’9”). </w:t>
      </w:r>
    </w:p>
    <w:p w14:paraId="35C66654" w14:textId="77777777" w:rsidR="001F7251" w:rsidRDefault="00000000" w:rsidP="00163E22">
      <w:pPr>
        <w:pStyle w:val="LO-normal"/>
        <w:spacing w:line="360" w:lineRule="auto"/>
        <w:ind w:firstLine="720"/>
        <w:jc w:val="both"/>
        <w:rPr>
          <w:highlight w:val="white"/>
        </w:rPr>
      </w:pPr>
      <w:r>
        <w:rPr>
          <w:highlight w:val="white"/>
        </w:rPr>
        <w:t>Hasta este momento, podemos ver que el cronotopo del episodio se desenvuelve en tiempo presente de manera constante (“</w:t>
      </w:r>
      <w:r>
        <w:rPr>
          <w:i/>
          <w:highlight w:val="white"/>
        </w:rPr>
        <w:t>está en el libro</w:t>
      </w:r>
      <w:r>
        <w:rPr>
          <w:highlight w:val="white"/>
        </w:rPr>
        <w:t>”, “</w:t>
      </w:r>
      <w:r>
        <w:rPr>
          <w:i/>
          <w:highlight w:val="white"/>
        </w:rPr>
        <w:t>no se peleen</w:t>
      </w:r>
      <w:r>
        <w:rPr>
          <w:highlight w:val="white"/>
        </w:rPr>
        <w:t>”, “</w:t>
      </w:r>
      <w:r>
        <w:rPr>
          <w:i/>
          <w:highlight w:val="white"/>
        </w:rPr>
        <w:t>me imagino</w:t>
      </w:r>
      <w:r>
        <w:rPr>
          <w:highlight w:val="white"/>
        </w:rPr>
        <w:t>”, “</w:t>
      </w:r>
      <w:r>
        <w:rPr>
          <w:i/>
          <w:highlight w:val="white"/>
        </w:rPr>
        <w:t>hablando</w:t>
      </w:r>
      <w:r>
        <w:rPr>
          <w:highlight w:val="white"/>
        </w:rPr>
        <w:t>”, “</w:t>
      </w:r>
      <w:r>
        <w:rPr>
          <w:i/>
          <w:highlight w:val="white"/>
        </w:rPr>
        <w:t>durmiendo</w:t>
      </w:r>
      <w:r>
        <w:rPr>
          <w:highlight w:val="white"/>
        </w:rPr>
        <w:t>”), y es presente condicional al momento de plantear interrogantes (</w:t>
      </w:r>
      <w:r>
        <w:rPr>
          <w:i/>
          <w:highlight w:val="white"/>
        </w:rPr>
        <w:t>“</w:t>
      </w:r>
      <w:r>
        <w:rPr>
          <w:i/>
        </w:rPr>
        <w:t xml:space="preserve">¿Cuáles </w:t>
      </w:r>
      <w:r>
        <w:rPr>
          <w:b/>
          <w:i/>
        </w:rPr>
        <w:t>serían</w:t>
      </w:r>
      <w:r>
        <w:rPr>
          <w:i/>
        </w:rPr>
        <w:t xml:space="preserve"> los productores?”, “¿De todos los que </w:t>
      </w:r>
      <w:r>
        <w:rPr>
          <w:b/>
          <w:i/>
        </w:rPr>
        <w:t>ves tú ahí</w:t>
      </w:r>
      <w:r>
        <w:rPr>
          <w:i/>
        </w:rPr>
        <w:t xml:space="preserve">, cuáles </w:t>
      </w:r>
      <w:r>
        <w:rPr>
          <w:b/>
          <w:i/>
        </w:rPr>
        <w:t>podrían</w:t>
      </w:r>
      <w:r>
        <w:rPr>
          <w:i/>
        </w:rPr>
        <w:t xml:space="preserve"> ser productores?”</w:t>
      </w:r>
      <w:r>
        <w:t>)</w:t>
      </w:r>
      <w:r>
        <w:rPr>
          <w:highlight w:val="white"/>
        </w:rPr>
        <w:t xml:space="preserve"> y también es silencioso, solitario y emocionalmente triste y desesperanzador por parte de la docente, manteniendo un discurso disciplinar científico mermado por la emocionalidad decaída que expresa. Pero posteriormente el espacio se modifica, y la docente sale de este discurso centrado en la actividad con el libro  de clases para hacer “un </w:t>
      </w:r>
      <w:r>
        <w:rPr>
          <w:highlight w:val="white"/>
        </w:rPr>
        <w:lastRenderedPageBreak/>
        <w:t>paréntesis”, en este momento la docente cambia de género discursivo, desde el disciplinar científico (actividad con libro de clases) al género educacional (comentario de la docente respecto a la situación que causa incomodidad), que es donde plantea su idea de cómo están los estudiantes respecto a su clase al comentar “...</w:t>
      </w:r>
      <w:r>
        <w:rPr>
          <w:i/>
          <w:highlight w:val="white"/>
        </w:rPr>
        <w:t>me imagino mi voz resonando en algún celular o computador olvidado en una pieza y yo hablando … hablando</w:t>
      </w:r>
      <w:r>
        <w:rPr>
          <w:highlight w:val="white"/>
        </w:rPr>
        <w:t>”, en este momento, el enunciado de la docente cambia en la forma de expresarse, desde el tiempo presente y condicional, a uno de suposición “</w:t>
      </w:r>
      <w:r>
        <w:rPr>
          <w:i/>
        </w:rPr>
        <w:t>Yo me imagino”</w:t>
      </w:r>
      <w:r>
        <w:t xml:space="preserve">, </w:t>
      </w:r>
      <w:r>
        <w:rPr>
          <w:highlight w:val="white"/>
        </w:rPr>
        <w:t xml:space="preserve"> y con un enunciado enfocado a las acciones que sus estudiantes estarían realizando durante el desarrollo de la clase, los estudiantes no realizan comentario alguno, ni ofrecen alguna interacción durante el desarrollo de este enunciado. Por otro lado, en el minuto 43’54” la docente en búsqueda de la participación de estudiantes nombra a uno, invitándolo a participar: “</w:t>
      </w:r>
      <w:r>
        <w:rPr>
          <w:i/>
          <w:highlight w:val="white"/>
        </w:rPr>
        <w:t>Daniel Duarte? Daniel Duarte …</w:t>
      </w:r>
      <w:r>
        <w:rPr>
          <w:highlight w:val="white"/>
        </w:rPr>
        <w:t xml:space="preserve">”, pero no recibe respuesta, a lo que continúan los comentarios de esencia </w:t>
      </w:r>
      <w:proofErr w:type="spellStart"/>
      <w:r>
        <w:rPr>
          <w:highlight w:val="white"/>
        </w:rPr>
        <w:t>reprensiva</w:t>
      </w:r>
      <w:proofErr w:type="spellEnd"/>
      <w:r>
        <w:rPr>
          <w:highlight w:val="white"/>
        </w:rPr>
        <w:t xml:space="preserve"> que se venían presentando “</w:t>
      </w:r>
      <w:r>
        <w:rPr>
          <w:i/>
          <w:highlight w:val="white"/>
        </w:rPr>
        <w:t>oye se están arrancando más encima de la clase, como son … Ahora entiendo por qué se compran este tipo de sillas, mientras yo hablo, están durmiendo...</w:t>
      </w:r>
      <w:r>
        <w:rPr>
          <w:highlight w:val="white"/>
        </w:rPr>
        <w:t xml:space="preserve">” sin lograr desarrollar enunciados en sus estudiantes, éstos extracto del episodio, nos complementa la hipótesis elaborada en el análisis del episodio 1, respecto a </w:t>
      </w:r>
      <w:proofErr w:type="gramStart"/>
      <w:r>
        <w:rPr>
          <w:highlight w:val="white"/>
        </w:rPr>
        <w:t>que  “</w:t>
      </w:r>
      <w:proofErr w:type="gramEnd"/>
      <w:r>
        <w:t>los enunciados de la docente de reprensión a sus estudiantes no facilitan la participación.”</w:t>
      </w:r>
    </w:p>
    <w:p w14:paraId="175084E0" w14:textId="77777777" w:rsidR="001F7251" w:rsidRDefault="00000000" w:rsidP="00163E22">
      <w:pPr>
        <w:pStyle w:val="LO-normal"/>
        <w:spacing w:line="360" w:lineRule="auto"/>
        <w:ind w:firstLine="720"/>
        <w:jc w:val="both"/>
        <w:rPr>
          <w:highlight w:val="white"/>
        </w:rPr>
      </w:pPr>
      <w:r>
        <w:rPr>
          <w:highlight w:val="white"/>
        </w:rPr>
        <w:t>Posteriormente, el estudiante que responde a la solicitud de la docente comenta que no tiene el libro en ese momento “</w:t>
      </w:r>
      <w:r>
        <w:rPr>
          <w:i/>
          <w:highlight w:val="white"/>
        </w:rPr>
        <w:t>Espéreme profe porque …  el libro no lo tengo, entonces lo tengo que … como no lo consigo ahorita lo tengo que ver por aquí por el teléfono y no puedo, no me carga, pero espéreme, ya le digo</w:t>
      </w:r>
      <w:r>
        <w:rPr>
          <w:highlight w:val="white"/>
        </w:rPr>
        <w:t xml:space="preserve">”(43’37”), lo cual nos da indicios de que el </w:t>
      </w:r>
      <w:r>
        <w:rPr>
          <w:highlight w:val="white"/>
          <w:u w:val="single"/>
        </w:rPr>
        <w:t>acceso a la tecnología</w:t>
      </w:r>
      <w:r>
        <w:rPr>
          <w:highlight w:val="white"/>
        </w:rPr>
        <w:t xml:space="preserve"> cumple un rol importante en facilitar la participación de los estudiantes durante la clase virtual, ya que el estudiante al no poder contar con un fácil y expedito acceso al libro de la asignatura digital, no logra responder al enunciado que  la docente le está planteando. Esto nos abre una nueva hipótesis analítica: No contar con una accesibilidad efectiva a los recursos digitales de la clase dificultan la participación de los estudiantes. </w:t>
      </w:r>
    </w:p>
    <w:p w14:paraId="07064F7C" w14:textId="77777777" w:rsidR="001F7251" w:rsidRDefault="00000000" w:rsidP="00163E22">
      <w:pPr>
        <w:pStyle w:val="LO-normal"/>
        <w:spacing w:line="360" w:lineRule="auto"/>
        <w:ind w:firstLine="720"/>
        <w:jc w:val="both"/>
        <w:rPr>
          <w:highlight w:val="white"/>
        </w:rPr>
      </w:pPr>
      <w:r>
        <w:rPr>
          <w:highlight w:val="white"/>
        </w:rPr>
        <w:t>La hipótesis del episodio 1 y que también se aprecia al inicio de éste sobre el tiempo-espacio silencioso y solitario que se presenta (</w:t>
      </w:r>
      <w:r>
        <w:rPr>
          <w:i/>
        </w:rPr>
        <w:t>me imagino mi voz resonando en algún celular o computador olvidado en una pieza y yo hablando (…) o algunos durmiendo, me imagino yo en los primeros bloques que están durmiendo y yo ahí mi voz de fondo</w:t>
      </w:r>
      <w:r>
        <w:t>)</w:t>
      </w:r>
      <w:r>
        <w:rPr>
          <w:highlight w:val="white"/>
        </w:rPr>
        <w:t xml:space="preserve">, se sustenta posteriormente cuando la docente, insistiendo con la búsqueda de participación, </w:t>
      </w:r>
      <w:r>
        <w:rPr>
          <w:highlight w:val="white"/>
        </w:rPr>
        <w:lastRenderedPageBreak/>
        <w:t>comenta al curso “</w:t>
      </w:r>
      <w:r>
        <w:rPr>
          <w:i/>
          <w:highlight w:val="white"/>
        </w:rPr>
        <w:t>que penosa mi clase</w:t>
      </w:r>
      <w:r>
        <w:rPr>
          <w:highlight w:val="white"/>
        </w:rPr>
        <w:t>” (45’ 02”), donde se vuelve a salir del discurso científico, predominante hasta entonces, para incluir un discurso de características personales y afectivas más que formales científicas, lo cual nos genera interrogantes respecto a si éstos enunciados pueden facilitar o no la participación:¿los estudiantes empatizaron con los “reclamos” de la docente y desde ahí participaron más? ¿Hay un cambio en las interacciones al decir la docente estos enunciados a la clase?</w:t>
      </w:r>
    </w:p>
    <w:p w14:paraId="1823EDD0" w14:textId="77777777" w:rsidR="001F7251" w:rsidRDefault="00000000" w:rsidP="00163E22">
      <w:pPr>
        <w:pStyle w:val="LO-normal"/>
        <w:spacing w:line="360" w:lineRule="auto"/>
        <w:ind w:firstLine="720"/>
        <w:jc w:val="both"/>
        <w:rPr>
          <w:highlight w:val="white"/>
        </w:rPr>
      </w:pPr>
      <w:r>
        <w:rPr>
          <w:highlight w:val="white"/>
        </w:rPr>
        <w:t>Un elemento interesante dentro del episodio, es que al momento de plantear una pregunta que no recibe respuesta “</w:t>
      </w:r>
      <w:r>
        <w:rPr>
          <w:i/>
          <w:highlight w:val="white"/>
        </w:rPr>
        <w:t>...de todo lo que ven ahí, veo Condor, murciélago, libélula, pasto, búho, zorro, culebras, qué podría hacer un productor ahí de todos esos que yo nombre?</w:t>
      </w:r>
      <w:r>
        <w:rPr>
          <w:highlight w:val="white"/>
        </w:rPr>
        <w:t xml:space="preserve">”, la formula con elementos concretos científicos de la asignatura, a diferencia de otros momentos donde introduce elementos externos más comunes y cotidianos para plantear las preguntas y/o discusiones, o simplemente no introduce nuevos elementos que podrían facilitar la participación, esto nos abre nuevas interrogantes respecto a la relación entre cómo la docente plantea la pregunta a sus estudiantes, qué elementos incluye, tanto de la propia asignatura como de otras áreas o disciplinas, y cómo facilita o no la participación con esta forma de presentar los contenidos.. A modo de hipótesis analítica lo podemos plantear como: La inclusión de elementos externos al campo científico propio de la asignatura para plantear interrogantes pueden facilitar la participación de los estudiantes.  </w:t>
      </w:r>
    </w:p>
    <w:p w14:paraId="35670D05" w14:textId="77777777" w:rsidR="001F7251" w:rsidRDefault="00000000" w:rsidP="00163E22">
      <w:pPr>
        <w:pStyle w:val="LO-normal"/>
        <w:spacing w:line="360" w:lineRule="auto"/>
        <w:ind w:firstLine="720"/>
        <w:jc w:val="both"/>
        <w:rPr>
          <w:highlight w:val="white"/>
        </w:rPr>
      </w:pPr>
      <w:r>
        <w:rPr>
          <w:highlight w:val="white"/>
        </w:rPr>
        <w:t>Como último elemento de análisis, la docente lee el chat en voz alta “</w:t>
      </w:r>
      <w:r>
        <w:rPr>
          <w:i/>
          <w:highlight w:val="white"/>
        </w:rPr>
        <w:t xml:space="preserve">Todo lo que sea una planta chiquillos un alga, </w:t>
      </w:r>
      <w:proofErr w:type="gramStart"/>
      <w:r>
        <w:rPr>
          <w:i/>
          <w:highlight w:val="white"/>
        </w:rPr>
        <w:t>“ profe</w:t>
      </w:r>
      <w:proofErr w:type="gramEnd"/>
      <w:r>
        <w:rPr>
          <w:i/>
          <w:highlight w:val="white"/>
        </w:rPr>
        <w:t xml:space="preserve"> no había leído” usted muy bien. Ya… Ahora sí... Ok, Kata, ya… Ok… ok, Claudio. Ok. Y ahora sigue. Ya. Ok. Entonces el pasto chiquillo …</w:t>
      </w:r>
      <w:r>
        <w:rPr>
          <w:highlight w:val="white"/>
        </w:rPr>
        <w:t>”, dando voz a los estudiantes que participan a través de esa vía comunicacional, resulta curioso para nosotros, el hecho que ya al final del episodio “aparecen” más enunciados a partir de la lectura del chat de la docente, generando diversas preguntas para análisis: ¿La conectividad dificulta la participación por chat de voz de los/as estudiantes y por ello priorizan el uso del chat escrito? ¿O los estudiantes comentan en el chat escrito por comodidad y no por problemas de conectividad?</w:t>
      </w:r>
    </w:p>
    <w:p w14:paraId="4D6B4518" w14:textId="77777777" w:rsidR="001F7251" w:rsidRDefault="001F7251" w:rsidP="00163E22">
      <w:pPr>
        <w:pStyle w:val="LO-normal"/>
        <w:spacing w:line="360" w:lineRule="auto"/>
        <w:jc w:val="both"/>
        <w:rPr>
          <w:highlight w:val="white"/>
        </w:rPr>
      </w:pPr>
    </w:p>
    <w:p w14:paraId="2746801D" w14:textId="369F12B4" w:rsidR="001F7251" w:rsidRDefault="001F7251" w:rsidP="00163E22">
      <w:pPr>
        <w:pStyle w:val="LO-normal"/>
        <w:spacing w:line="360" w:lineRule="auto"/>
        <w:jc w:val="both"/>
        <w:rPr>
          <w:highlight w:val="white"/>
        </w:rPr>
      </w:pPr>
    </w:p>
    <w:p w14:paraId="0F9D5D02" w14:textId="2305D27F" w:rsidR="00163E22" w:rsidRDefault="00163E22" w:rsidP="00163E22">
      <w:pPr>
        <w:pStyle w:val="LO-normal"/>
        <w:spacing w:line="360" w:lineRule="auto"/>
        <w:jc w:val="both"/>
        <w:rPr>
          <w:highlight w:val="white"/>
        </w:rPr>
      </w:pPr>
    </w:p>
    <w:p w14:paraId="31691187" w14:textId="26D23525" w:rsidR="00163E22" w:rsidRDefault="00163E22" w:rsidP="00163E22">
      <w:pPr>
        <w:pStyle w:val="LO-normal"/>
        <w:spacing w:line="360" w:lineRule="auto"/>
        <w:jc w:val="both"/>
        <w:rPr>
          <w:highlight w:val="white"/>
        </w:rPr>
      </w:pPr>
    </w:p>
    <w:p w14:paraId="694DA2C2" w14:textId="6269CFE8" w:rsidR="00163E22" w:rsidRDefault="00163E22" w:rsidP="00163E22">
      <w:pPr>
        <w:pStyle w:val="LO-normal"/>
        <w:spacing w:line="360" w:lineRule="auto"/>
        <w:jc w:val="both"/>
        <w:rPr>
          <w:highlight w:val="white"/>
        </w:rPr>
      </w:pPr>
    </w:p>
    <w:p w14:paraId="1059D28C" w14:textId="77777777" w:rsidR="00163E22" w:rsidRDefault="00163E22" w:rsidP="00163E22">
      <w:pPr>
        <w:pStyle w:val="LO-normal"/>
        <w:spacing w:line="360" w:lineRule="auto"/>
        <w:jc w:val="both"/>
        <w:rPr>
          <w:highlight w:val="white"/>
        </w:rPr>
      </w:pPr>
    </w:p>
    <w:p w14:paraId="56AD9C92" w14:textId="77777777" w:rsidR="001F7251" w:rsidRDefault="00000000" w:rsidP="00163E22">
      <w:pPr>
        <w:pStyle w:val="LO-normal"/>
        <w:spacing w:line="360" w:lineRule="auto"/>
        <w:jc w:val="both"/>
        <w:rPr>
          <w:u w:val="single"/>
        </w:rPr>
      </w:pPr>
      <w:r>
        <w:rPr>
          <w:b/>
        </w:rPr>
        <w:lastRenderedPageBreak/>
        <w:t>Análisis episodio 3:</w:t>
      </w:r>
    </w:p>
    <w:p w14:paraId="5D5C642E" w14:textId="77777777" w:rsidR="001F7251" w:rsidRDefault="001F7251" w:rsidP="00163E22">
      <w:pPr>
        <w:pStyle w:val="LO-normal"/>
        <w:spacing w:line="360" w:lineRule="auto"/>
        <w:jc w:val="both"/>
        <w:rPr>
          <w:b/>
        </w:rPr>
      </w:pPr>
    </w:p>
    <w:p w14:paraId="3C7C1C11" w14:textId="77777777" w:rsidR="001F7251" w:rsidRDefault="00000000" w:rsidP="00163E22">
      <w:pPr>
        <w:pStyle w:val="LO-normal"/>
        <w:spacing w:line="360" w:lineRule="auto"/>
        <w:jc w:val="both"/>
        <w:rPr>
          <w:b/>
        </w:rPr>
      </w:pPr>
      <w:r>
        <w:rPr>
          <w:u w:val="single"/>
        </w:rPr>
        <w:t>Fecha</w:t>
      </w:r>
      <w:r>
        <w:t xml:space="preserve">: 2 de </w:t>
      </w:r>
      <w:proofErr w:type="gramStart"/>
      <w:r>
        <w:t>Agosto</w:t>
      </w:r>
      <w:proofErr w:type="gramEnd"/>
    </w:p>
    <w:p w14:paraId="004D8C79" w14:textId="77777777" w:rsidR="001F7251" w:rsidRDefault="00000000" w:rsidP="00163E22">
      <w:pPr>
        <w:pStyle w:val="LO-normal"/>
        <w:spacing w:line="360" w:lineRule="auto"/>
        <w:jc w:val="both"/>
        <w:rPr>
          <w:b/>
        </w:rPr>
      </w:pPr>
      <w:r>
        <w:rPr>
          <w:u w:val="single"/>
        </w:rPr>
        <w:t>Duración</w:t>
      </w:r>
      <w:r>
        <w:t>: 1:43 minutos. Inicia en el minuto 25:54 y termina en el minuto 27:37.</w:t>
      </w:r>
    </w:p>
    <w:p w14:paraId="3A12BEB2" w14:textId="77777777" w:rsidR="001F7251" w:rsidRDefault="00000000" w:rsidP="00163E22">
      <w:pPr>
        <w:pStyle w:val="LO-normal"/>
        <w:spacing w:line="360" w:lineRule="auto"/>
        <w:jc w:val="both"/>
        <w:rPr>
          <w:b/>
        </w:rPr>
      </w:pPr>
      <w:r>
        <w:rPr>
          <w:u w:val="single"/>
        </w:rPr>
        <w:t>Descripción</w:t>
      </w:r>
      <w:r>
        <w:t>: Profesora durante la explicación del contenido, recurre a un popular videojuego para complementar los contenidos de la asignatura, se aprecia una interacción entre la docente y los estudiantes a partir de este recurso.</w:t>
      </w:r>
    </w:p>
    <w:p w14:paraId="7C2A8A1A" w14:textId="77777777" w:rsidR="001F7251" w:rsidRDefault="001F7251" w:rsidP="00163E22">
      <w:pPr>
        <w:pStyle w:val="LO-normal"/>
        <w:spacing w:line="360" w:lineRule="auto"/>
        <w:jc w:val="both"/>
        <w:rPr>
          <w:b/>
        </w:rPr>
      </w:pPr>
    </w:p>
    <w:p w14:paraId="07011510" w14:textId="77777777" w:rsidR="001F7251" w:rsidRDefault="00000000" w:rsidP="00163E22">
      <w:pPr>
        <w:pStyle w:val="LO-normal"/>
        <w:spacing w:line="360" w:lineRule="auto"/>
        <w:jc w:val="both"/>
        <w:rPr>
          <w:b/>
        </w:rPr>
      </w:pPr>
      <w:r>
        <w:t xml:space="preserve">Profesora: Fíjense ustedes entonces, </w:t>
      </w:r>
      <w:proofErr w:type="gramStart"/>
      <w:r>
        <w:t>que</w:t>
      </w:r>
      <w:proofErr w:type="gramEnd"/>
      <w:r>
        <w:t xml:space="preserve"> en el caso de la esponja, ella en una cadena puede cumplir función de ser consumidor secundario, es decir, ser herbívoro, y en otra cadena, de la misma trama cierto, puede cumplir el tercer nivel trófico, es decir, ser un carnívoro de primer orden, por lo tanto, como yo les dije, los niveles no son fijos, hay algunos que no pueden cambiar de nivel como las plantas, “pero profe ¿Y las plantas carnívoras? ¿Cómo lo hacen las plantas carnívoras, profe? ¿Son productoras o son consumidoras?” ¿Qué creen ustedes, chiquillos? … ¿Has visto una planta carnívora? Por último, por la tele. </w:t>
      </w:r>
    </w:p>
    <w:p w14:paraId="4F91C5FA" w14:textId="77777777" w:rsidR="001F7251" w:rsidRDefault="00000000" w:rsidP="00163E22">
      <w:pPr>
        <w:pStyle w:val="LO-normal"/>
        <w:spacing w:line="360" w:lineRule="auto"/>
        <w:jc w:val="both"/>
        <w:rPr>
          <w:b/>
        </w:rPr>
      </w:pPr>
      <w:r>
        <w:t>Estudiante: Sí</w:t>
      </w:r>
    </w:p>
    <w:p w14:paraId="2664E662" w14:textId="77777777" w:rsidR="001F7251" w:rsidRDefault="00000000" w:rsidP="00163E22">
      <w:pPr>
        <w:pStyle w:val="LO-normal"/>
        <w:spacing w:line="360" w:lineRule="auto"/>
        <w:jc w:val="both"/>
        <w:rPr>
          <w:b/>
        </w:rPr>
      </w:pPr>
      <w:r>
        <w:t>Profesora: Sí, ya la Matilda ha visto una, la Matilda es una mujer de experiencia y ha visto las plantas carnívoras, excelente.</w:t>
      </w:r>
    </w:p>
    <w:p w14:paraId="07E6F9EC" w14:textId="77777777" w:rsidR="001F7251" w:rsidRDefault="00000000" w:rsidP="00163E22">
      <w:pPr>
        <w:pStyle w:val="LO-normal"/>
        <w:spacing w:line="360" w:lineRule="auto"/>
        <w:jc w:val="both"/>
        <w:rPr>
          <w:b/>
        </w:rPr>
      </w:pPr>
      <w:r>
        <w:t>Estudiante: En los monitos animados, jaja.</w:t>
      </w:r>
    </w:p>
    <w:p w14:paraId="430E8EAD" w14:textId="77777777" w:rsidR="001F7251" w:rsidRDefault="00000000" w:rsidP="00163E22">
      <w:pPr>
        <w:pStyle w:val="LO-normal"/>
        <w:spacing w:line="360" w:lineRule="auto"/>
        <w:jc w:val="both"/>
        <w:rPr>
          <w:b/>
        </w:rPr>
      </w:pPr>
      <w:r>
        <w:t xml:space="preserve">Profesora: Jaja ya, super, ¿o han jugado plantas versus zombis? ¿Lo han visto ese juego? </w:t>
      </w:r>
    </w:p>
    <w:p w14:paraId="208468AD" w14:textId="77777777" w:rsidR="001F7251" w:rsidRDefault="00000000" w:rsidP="00163E22">
      <w:pPr>
        <w:pStyle w:val="LO-normal"/>
        <w:spacing w:line="360" w:lineRule="auto"/>
        <w:jc w:val="both"/>
        <w:rPr>
          <w:b/>
        </w:rPr>
      </w:pPr>
      <w:r>
        <w:t xml:space="preserve">Estudiante: si, ahí también, jaja </w:t>
      </w:r>
    </w:p>
    <w:p w14:paraId="12B088EC" w14:textId="77777777" w:rsidR="001F7251" w:rsidRDefault="00000000" w:rsidP="00163E22">
      <w:pPr>
        <w:pStyle w:val="LO-normal"/>
        <w:spacing w:line="360" w:lineRule="auto"/>
        <w:jc w:val="both"/>
        <w:rPr>
          <w:b/>
        </w:rPr>
      </w:pPr>
      <w:r>
        <w:t xml:space="preserve">Profesora: Las plantas carnívoras chiquillos son plantas comunes y corrientes, la diferencia es que los suelos donde ellas viven hay ciertos minerales que faltan, y esos minerales generalmente están en el cuerpo de los insectos, entonces las plantas, hacen fotosíntesis igual, pero, los minerales extras que deberían estar en el suelo y que ellas los absorben disueltos en el agua por las raíces, los consumen de insectos. </w:t>
      </w:r>
    </w:p>
    <w:p w14:paraId="19817192" w14:textId="77777777" w:rsidR="001F7251" w:rsidRDefault="001F7251" w:rsidP="00163E22">
      <w:pPr>
        <w:pStyle w:val="LO-normal"/>
        <w:spacing w:line="360" w:lineRule="auto"/>
        <w:jc w:val="both"/>
        <w:rPr>
          <w:b/>
        </w:rPr>
      </w:pPr>
    </w:p>
    <w:p w14:paraId="15EEAB7C" w14:textId="77777777" w:rsidR="001F7251" w:rsidRDefault="00000000" w:rsidP="00163E22">
      <w:pPr>
        <w:pStyle w:val="LO-normal"/>
        <w:spacing w:line="360" w:lineRule="auto"/>
        <w:ind w:firstLine="720"/>
        <w:jc w:val="both"/>
        <w:rPr>
          <w:b/>
        </w:rPr>
      </w:pPr>
      <w:r>
        <w:t>El episodio 3 nos trae nuevos elementos a la mesa, correspondiente al día 2 de agosto, es decir, a inicios del segundo semestre del año 2021.</w:t>
      </w:r>
    </w:p>
    <w:p w14:paraId="0035656E" w14:textId="77777777" w:rsidR="001F7251" w:rsidRDefault="00000000" w:rsidP="00163E22">
      <w:pPr>
        <w:pStyle w:val="LO-normal"/>
        <w:spacing w:line="360" w:lineRule="auto"/>
        <w:ind w:firstLine="720"/>
        <w:jc w:val="both"/>
        <w:rPr>
          <w:b/>
        </w:rPr>
      </w:pPr>
      <w:r>
        <w:t xml:space="preserve"> El episodio se desarrolla durante la explicación de contenidos de la asignatura. </w:t>
      </w:r>
      <w:r>
        <w:rPr>
          <w:highlight w:val="white"/>
        </w:rPr>
        <w:t xml:space="preserve">Se proyecta en la plataforma una presentación formato </w:t>
      </w:r>
      <w:proofErr w:type="spellStart"/>
      <w:r>
        <w:rPr>
          <w:highlight w:val="white"/>
        </w:rPr>
        <w:t>ppt</w:t>
      </w:r>
      <w:proofErr w:type="spellEnd"/>
      <w:r>
        <w:rPr>
          <w:highlight w:val="white"/>
        </w:rPr>
        <w:t xml:space="preserve"> con contenido visual de apoyo.</w:t>
      </w:r>
      <w:r>
        <w:t xml:space="preserve"> </w:t>
      </w:r>
    </w:p>
    <w:p w14:paraId="1B80D4FA" w14:textId="77777777" w:rsidR="001F7251" w:rsidRDefault="00000000" w:rsidP="00163E22">
      <w:pPr>
        <w:pStyle w:val="LO-normal"/>
        <w:spacing w:line="360" w:lineRule="auto"/>
        <w:ind w:firstLine="720"/>
        <w:jc w:val="both"/>
        <w:rPr>
          <w:b/>
        </w:rPr>
      </w:pPr>
      <w:r>
        <w:t>El tiempo que se utiliza es el presente “.</w:t>
      </w:r>
      <w:r>
        <w:rPr>
          <w:i/>
        </w:rPr>
        <w:t xml:space="preserve">..en el caso de la esponja, ella en una cadena </w:t>
      </w:r>
      <w:r>
        <w:rPr>
          <w:b/>
          <w:i/>
        </w:rPr>
        <w:t>puede</w:t>
      </w:r>
      <w:r>
        <w:rPr>
          <w:i/>
        </w:rPr>
        <w:t xml:space="preserve"> </w:t>
      </w:r>
      <w:r>
        <w:rPr>
          <w:b/>
          <w:i/>
        </w:rPr>
        <w:t>cumplir</w:t>
      </w:r>
      <w:r>
        <w:rPr>
          <w:i/>
        </w:rPr>
        <w:t xml:space="preserve"> función de ser consumidor secundario, es decir, </w:t>
      </w:r>
      <w:r>
        <w:rPr>
          <w:b/>
          <w:i/>
        </w:rPr>
        <w:t>ser</w:t>
      </w:r>
      <w:r>
        <w:rPr>
          <w:i/>
        </w:rPr>
        <w:t xml:space="preserve"> herbívoro, y en otra </w:t>
      </w:r>
      <w:r>
        <w:rPr>
          <w:i/>
        </w:rPr>
        <w:lastRenderedPageBreak/>
        <w:t xml:space="preserve">cadena, de la misma trama cierto, </w:t>
      </w:r>
      <w:r>
        <w:rPr>
          <w:b/>
          <w:i/>
        </w:rPr>
        <w:t>puede cumplir</w:t>
      </w:r>
      <w:r>
        <w:rPr>
          <w:i/>
        </w:rPr>
        <w:t xml:space="preserve"> el tercer nivel trófico, es decir, ser un carnívoro de primer orden…</w:t>
      </w:r>
      <w:r>
        <w:t>” (25’55”). El topo en un inicio es el género científico educacional.</w:t>
      </w:r>
    </w:p>
    <w:p w14:paraId="38772E26" w14:textId="77777777" w:rsidR="001F7251" w:rsidRDefault="00000000" w:rsidP="00163E22">
      <w:pPr>
        <w:pStyle w:val="LO-normal"/>
        <w:spacing w:line="360" w:lineRule="auto"/>
        <w:ind w:firstLine="720"/>
        <w:jc w:val="both"/>
        <w:rPr>
          <w:b/>
        </w:rPr>
      </w:pPr>
      <w:r>
        <w:t xml:space="preserve">Posteriormente, la docente plantea una pregunta mediante la </w:t>
      </w:r>
      <w:proofErr w:type="spellStart"/>
      <w:r>
        <w:t>dialogicidad</w:t>
      </w:r>
      <w:proofErr w:type="spellEnd"/>
      <w:r>
        <w:t>, es decir, que para formular la pregunta abre un diálogo para/con ella misma, posicionándose como una estudiante que interactúa con su docente, al decir: “</w:t>
      </w:r>
      <w:r>
        <w:rPr>
          <w:i/>
          <w:u w:val="single"/>
        </w:rPr>
        <w:t xml:space="preserve">pero profe </w:t>
      </w:r>
      <w:r>
        <w:rPr>
          <w:i/>
        </w:rPr>
        <w:t>¿Y las plantas carnívoras? ¿Cómo lo</w:t>
      </w:r>
      <w:r>
        <w:rPr>
          <w:b/>
          <w:i/>
        </w:rPr>
        <w:t xml:space="preserve"> </w:t>
      </w:r>
      <w:r>
        <w:rPr>
          <w:i/>
        </w:rPr>
        <w:t>hacen las plantas carnívoras, profe? ¿Son productoras o son consumidoras? ¿Qué creen ustedes, chiquillos? … ¿</w:t>
      </w:r>
      <w:r>
        <w:rPr>
          <w:i/>
          <w:u w:val="single"/>
        </w:rPr>
        <w:t>Has visto</w:t>
      </w:r>
      <w:r>
        <w:rPr>
          <w:i/>
        </w:rPr>
        <w:t xml:space="preserve"> una planta carnívora? Por último, por la tele</w:t>
      </w:r>
      <w:r>
        <w:t>.” (25’24”). El cual se podría hipotetizar como una intervención facilitadora de participación, ya que dicho enunciado fue respondido por algunos estudiantes.</w:t>
      </w:r>
    </w:p>
    <w:p w14:paraId="4F3239ED" w14:textId="77777777" w:rsidR="001F7251" w:rsidRDefault="00000000" w:rsidP="00163E22">
      <w:pPr>
        <w:pStyle w:val="LO-normal"/>
        <w:spacing w:line="360" w:lineRule="auto"/>
        <w:ind w:firstLine="720"/>
        <w:jc w:val="both"/>
        <w:rPr>
          <w:b/>
        </w:rPr>
      </w:pPr>
      <w:r>
        <w:t>Por otro lado, en el mismo extracto, se puede apreciar un interesante elemento que incluye la docente para buscar facilitar la participación. Nos referimos a recurrir a elementos externos al discurso científico, al nombrar “la tele”. Cuando realiza este discurso, la docente también cambia el tiempo, pasando del presente al pasado, apelando a los conocimientos previos, del pasado de sus estudiantes. Lo cual nos permite inferir la siguiente hipótesis: El uso de contenidos pasados y fuera del género disciplinar científico, actúa como facilitador de participación de los estudiantes.</w:t>
      </w:r>
    </w:p>
    <w:p w14:paraId="54E515EF" w14:textId="77777777" w:rsidR="001F7251" w:rsidRDefault="00000000" w:rsidP="00163E22">
      <w:pPr>
        <w:pStyle w:val="LO-normal"/>
        <w:spacing w:line="360" w:lineRule="auto"/>
        <w:ind w:firstLine="720"/>
        <w:jc w:val="both"/>
        <w:rPr>
          <w:b/>
        </w:rPr>
      </w:pPr>
      <w:r>
        <w:t xml:space="preserve">La respuesta de los estudiantes cambia en comparación con los episodios anteriores, ya que una estudiante rápidamente responde </w:t>
      </w:r>
      <w:r>
        <w:rPr>
          <w:i/>
        </w:rPr>
        <w:t>“si”</w:t>
      </w:r>
      <w:r>
        <w:t>, refiriéndose a que, si ha visto una planta carnívora, ante esta respuesta la docente comenta “</w:t>
      </w:r>
      <w:r>
        <w:rPr>
          <w:i/>
        </w:rPr>
        <w:t xml:space="preserve">Sí, ya la Matilda </w:t>
      </w:r>
      <w:r>
        <w:rPr>
          <w:b/>
          <w:i/>
        </w:rPr>
        <w:t>ha visto</w:t>
      </w:r>
      <w:r>
        <w:rPr>
          <w:i/>
        </w:rPr>
        <w:t xml:space="preserve"> una, la Matilda es una mujer de experiencia y </w:t>
      </w:r>
      <w:r>
        <w:rPr>
          <w:b/>
          <w:i/>
        </w:rPr>
        <w:t>ha visto</w:t>
      </w:r>
      <w:r>
        <w:rPr>
          <w:i/>
        </w:rPr>
        <w:t xml:space="preserve"> las plantas carnívoras, excelente</w:t>
      </w:r>
      <w:r>
        <w:t>.” (26’52”) Y la estudiante vuelve a intervenir voluntariamente comentando “</w:t>
      </w:r>
      <w:r>
        <w:rPr>
          <w:i/>
        </w:rPr>
        <w:t>en los monitos animados, jaja</w:t>
      </w:r>
      <w:r>
        <w:t>”(26’56) provocando una risa tanto en la docente como en la estudiante, continuamos aquí al margen del género científico, pero nos mantenemos en el  educacional, incorporando además elementos de la cotidianeidad, al centrarse los enunciados en experiencias previas, como lo podrían ser experiencias individuales de cada estudiante, o conocimientos más “culturales” que científicos como tal que posean,  en el caso del presente episodio, este conocimiento proviene de las caricaturas en la televisión y el enunciado de la estudiante se potencia gracias a este elemento (“la tele”) que la docente incluye en su discurso. Esto nos brinda una nueva hipótesis: La inclusión de otros géneros al género científico de la clase, facilita la participación de los estudiantes.</w:t>
      </w:r>
    </w:p>
    <w:p w14:paraId="73874DAF" w14:textId="77777777" w:rsidR="001F7251" w:rsidRDefault="00000000" w:rsidP="00163E22">
      <w:pPr>
        <w:pStyle w:val="LO-normal"/>
        <w:spacing w:line="360" w:lineRule="auto"/>
        <w:ind w:firstLine="720"/>
        <w:jc w:val="both"/>
        <w:rPr>
          <w:b/>
        </w:rPr>
      </w:pPr>
      <w:proofErr w:type="gramStart"/>
      <w:r>
        <w:t>Posteriormente, la docente refuerza la idea anterior y el comentario de la estudiante con la aproximación de un juego popular llamado “plantas vs zombis” “</w:t>
      </w:r>
      <w:r>
        <w:rPr>
          <w:i/>
        </w:rPr>
        <w:t xml:space="preserve">... o </w:t>
      </w:r>
      <w:r>
        <w:rPr>
          <w:b/>
          <w:i/>
        </w:rPr>
        <w:t>han jugado</w:t>
      </w:r>
      <w:r>
        <w:rPr>
          <w:i/>
        </w:rPr>
        <w:t xml:space="preserve"> </w:t>
      </w:r>
      <w:r>
        <w:rPr>
          <w:i/>
        </w:rPr>
        <w:lastRenderedPageBreak/>
        <w:t>plantas versus zombis?</w:t>
      </w:r>
      <w:proofErr w:type="gramEnd"/>
      <w:r>
        <w:rPr>
          <w:i/>
        </w:rPr>
        <w:t xml:space="preserve"> ¿</w:t>
      </w:r>
      <w:r>
        <w:rPr>
          <w:b/>
          <w:i/>
        </w:rPr>
        <w:t>Lo han visto</w:t>
      </w:r>
      <w:r>
        <w:rPr>
          <w:i/>
        </w:rPr>
        <w:t xml:space="preserve"> ese juego?</w:t>
      </w:r>
      <w:r>
        <w:t>” a lo cual recibe instantáneamente la respuesta de la misma estudiante que le dice “</w:t>
      </w:r>
      <w:r>
        <w:rPr>
          <w:i/>
        </w:rPr>
        <w:t>si, ahí también, jaja</w:t>
      </w:r>
      <w:r>
        <w:t>”. Con este enunciado la docente trae a la clase un género distinto al científico imperante, el género cultural de los videojuegos, el cual evoca nuevos enunciados (y, por tanto, participación) por parte de los estudiantes. Podemos ver que el cronotopo es en tiempo pasado, e introduce, un nuevo género discursivo a la clase, con nuevos contenidos provenientes de la vida más cotidiana. El contraste se aprecia mejor aun cuando revisamos la continuación del episodio, donde la docente continúa con la materia, desde el discurso disciplinar científico y vuelve al tiempo presente “</w:t>
      </w:r>
      <w:r>
        <w:rPr>
          <w:i/>
        </w:rPr>
        <w:t xml:space="preserve">Las plantas carnívoras chiquillos son plantas comunes y corrientes, la diferencia es que los suelos donde </w:t>
      </w:r>
      <w:r>
        <w:rPr>
          <w:b/>
          <w:i/>
        </w:rPr>
        <w:t>ellas viven</w:t>
      </w:r>
      <w:r>
        <w:rPr>
          <w:i/>
        </w:rPr>
        <w:t xml:space="preserve"> hay ciertos minerales que faltan, y esos minerales generalmente </w:t>
      </w:r>
      <w:r>
        <w:rPr>
          <w:b/>
          <w:i/>
        </w:rPr>
        <w:t>están</w:t>
      </w:r>
      <w:r>
        <w:rPr>
          <w:i/>
        </w:rPr>
        <w:t xml:space="preserve"> en el cuerpo de los insectos, entonces las plantas, </w:t>
      </w:r>
      <w:r>
        <w:rPr>
          <w:b/>
          <w:i/>
        </w:rPr>
        <w:t>hacen</w:t>
      </w:r>
      <w:r>
        <w:rPr>
          <w:i/>
        </w:rPr>
        <w:t xml:space="preserve"> fotosíntesis igual</w:t>
      </w:r>
      <w:proofErr w:type="gramStart"/>
      <w:r>
        <w:rPr>
          <w:i/>
        </w:rPr>
        <w:t>…</w:t>
      </w:r>
      <w:r>
        <w:t>“</w:t>
      </w:r>
      <w:proofErr w:type="gramEnd"/>
      <w:r>
        <w:t>.</w:t>
      </w:r>
    </w:p>
    <w:p w14:paraId="28BC26F1" w14:textId="77777777" w:rsidR="001F7251" w:rsidRDefault="001F7251" w:rsidP="00163E22">
      <w:pPr>
        <w:pStyle w:val="LO-normal"/>
        <w:spacing w:line="360" w:lineRule="auto"/>
        <w:ind w:firstLine="720"/>
        <w:jc w:val="both"/>
        <w:rPr>
          <w:color w:val="C9211E"/>
        </w:rPr>
      </w:pPr>
    </w:p>
    <w:p w14:paraId="552EA279" w14:textId="77777777" w:rsidR="001F7251" w:rsidRDefault="00000000" w:rsidP="00163E22">
      <w:pPr>
        <w:pStyle w:val="LO-normal"/>
        <w:spacing w:line="360" w:lineRule="auto"/>
        <w:jc w:val="both"/>
        <w:rPr>
          <w:b/>
          <w:highlight w:val="white"/>
        </w:rPr>
      </w:pPr>
      <w:r>
        <w:rPr>
          <w:b/>
        </w:rPr>
        <w:t xml:space="preserve">Análisis </w:t>
      </w:r>
      <w:r>
        <w:rPr>
          <w:b/>
          <w:highlight w:val="white"/>
        </w:rPr>
        <w:t>episodio 4:</w:t>
      </w:r>
    </w:p>
    <w:p w14:paraId="791BDB43" w14:textId="77777777" w:rsidR="001F7251" w:rsidRDefault="001F7251" w:rsidP="00163E22">
      <w:pPr>
        <w:pStyle w:val="LO-normal"/>
        <w:spacing w:line="360" w:lineRule="auto"/>
        <w:jc w:val="both"/>
        <w:rPr>
          <w:b/>
          <w:highlight w:val="white"/>
        </w:rPr>
      </w:pPr>
    </w:p>
    <w:p w14:paraId="3CB79B57" w14:textId="77777777" w:rsidR="001F7251" w:rsidRDefault="00000000" w:rsidP="00163E22">
      <w:pPr>
        <w:pStyle w:val="LO-normal"/>
        <w:spacing w:line="360" w:lineRule="auto"/>
        <w:jc w:val="both"/>
        <w:rPr>
          <w:b/>
        </w:rPr>
      </w:pPr>
      <w:r>
        <w:rPr>
          <w:u w:val="single"/>
        </w:rPr>
        <w:t>Fecha</w:t>
      </w:r>
      <w:r>
        <w:t xml:space="preserve">: 2 de </w:t>
      </w:r>
      <w:proofErr w:type="gramStart"/>
      <w:r>
        <w:t>Agosto</w:t>
      </w:r>
      <w:proofErr w:type="gramEnd"/>
    </w:p>
    <w:p w14:paraId="6ACF3823" w14:textId="77777777" w:rsidR="001F7251" w:rsidRDefault="00000000" w:rsidP="00163E22">
      <w:pPr>
        <w:pStyle w:val="LO-normal"/>
        <w:spacing w:line="360" w:lineRule="auto"/>
        <w:jc w:val="both"/>
        <w:rPr>
          <w:b/>
        </w:rPr>
      </w:pPr>
      <w:r>
        <w:rPr>
          <w:u w:val="single"/>
        </w:rPr>
        <w:t>Duración</w:t>
      </w:r>
      <w:r>
        <w:t>: 3:14. Inicia en el minuto 49:59 hasta el minuto 53:13.</w:t>
      </w:r>
    </w:p>
    <w:p w14:paraId="2AA98742" w14:textId="77777777" w:rsidR="001F7251" w:rsidRDefault="00000000" w:rsidP="00163E22">
      <w:pPr>
        <w:pStyle w:val="LO-normal"/>
        <w:spacing w:line="360" w:lineRule="auto"/>
        <w:jc w:val="both"/>
        <w:rPr>
          <w:b/>
        </w:rPr>
      </w:pPr>
      <w:r>
        <w:rPr>
          <w:u w:val="single"/>
        </w:rPr>
        <w:t>Descripción</w:t>
      </w:r>
      <w:r>
        <w:t xml:space="preserve">: Participan la docente y dos estudiantes. La docente durante la explicación de un contenido de la </w:t>
      </w:r>
      <w:proofErr w:type="gramStart"/>
      <w:r>
        <w:t>asignatura,</w:t>
      </w:r>
      <w:proofErr w:type="gramEnd"/>
      <w:r>
        <w:t xml:space="preserve"> comenta para complementar dicha explicación la serie de “Loki”, comenzando una conversación con los estudiantes, quienes interactúan por el chat de la plataforma.</w:t>
      </w:r>
    </w:p>
    <w:p w14:paraId="44B6C239" w14:textId="77777777" w:rsidR="001F7251" w:rsidRDefault="001F7251" w:rsidP="00163E22">
      <w:pPr>
        <w:pStyle w:val="LO-normal"/>
        <w:spacing w:line="360" w:lineRule="auto"/>
        <w:jc w:val="both"/>
        <w:rPr>
          <w:b/>
        </w:rPr>
      </w:pPr>
    </w:p>
    <w:p w14:paraId="3245D6FB" w14:textId="77777777" w:rsidR="001F7251" w:rsidRDefault="00000000" w:rsidP="00163E22">
      <w:pPr>
        <w:pStyle w:val="LO-normal"/>
        <w:spacing w:line="360" w:lineRule="auto"/>
        <w:jc w:val="both"/>
        <w:rPr>
          <w:b/>
        </w:rPr>
      </w:pPr>
      <w:r>
        <w:t xml:space="preserve">Profesora: La energía siempre fluye de manera lineal, </w:t>
      </w:r>
      <w:proofErr w:type="gramStart"/>
      <w:r>
        <w:t>porque</w:t>
      </w:r>
      <w:proofErr w:type="gramEnd"/>
      <w:r>
        <w:t xml:space="preserve">?, por las leyes de la termodinámica, las leyes chiquillos se cumplen aquí y en la quebrada del ají, es decir … incluso me atrevería a decir que yo, pero talvez el profe Ale me dice “no porque, hay excepciones en el espacio 58 del universo”, esas se deberían cumplir tanto en nuestro planeta como en cualquier parte del universo, pero puede que no se </w:t>
      </w:r>
      <w:proofErr w:type="spellStart"/>
      <w:r>
        <w:t>po</w:t>
      </w:r>
      <w:proofErr w:type="spellEnd"/>
      <w:r>
        <w:t xml:space="preserve"> adentro de un hoyo negro en la galaxia paralela …  en los multiversos de Loki. A lo mejor no se da tan así, ya? </w:t>
      </w:r>
      <w:r>
        <w:rPr>
          <w:u w:val="single"/>
        </w:rPr>
        <w:t>vieron</w:t>
      </w:r>
      <w:r>
        <w:t xml:space="preserve"> la serie de Loki? algunos quedaron Loki </w:t>
      </w:r>
      <w:proofErr w:type="spellStart"/>
      <w:proofErr w:type="gramStart"/>
      <w:r>
        <w:t>aah</w:t>
      </w:r>
      <w:proofErr w:type="spellEnd"/>
      <w:r>
        <w:t>..</w:t>
      </w:r>
      <w:proofErr w:type="gramEnd"/>
      <w:r>
        <w:t xml:space="preserve"> que </w:t>
      </w:r>
      <w:proofErr w:type="spellStart"/>
      <w:r>
        <w:t>fome</w:t>
      </w:r>
      <w:proofErr w:type="spellEnd"/>
      <w:r>
        <w:t xml:space="preserve">… ya, </w:t>
      </w:r>
      <w:proofErr w:type="gramStart"/>
      <w:r>
        <w:t>ok,  en</w:t>
      </w:r>
      <w:proofErr w:type="gramEnd"/>
      <w:r>
        <w:t xml:space="preserve"> cambio chiquillos, la materia … ya la Martina </w:t>
      </w:r>
      <w:r>
        <w:rPr>
          <w:u w:val="single"/>
        </w:rPr>
        <w:t>la vio</w:t>
      </w:r>
      <w:r>
        <w:t xml:space="preserve">, gracias. La materia, chiquillos, que es la flechita que está en azul aquí, ya, el último esfuerzo de la clase … a ya, Ok, </w:t>
      </w:r>
      <w:proofErr w:type="spellStart"/>
      <w:r>
        <w:t>eeeh</w:t>
      </w:r>
      <w:proofErr w:type="spellEnd"/>
      <w:r>
        <w:t xml:space="preserve"> Martina no me gusta tanto Marvel ah, como </w:t>
      </w:r>
      <w:proofErr w:type="gramStart"/>
      <w:r>
        <w:t>que  el</w:t>
      </w:r>
      <w:proofErr w:type="gramEnd"/>
      <w:r>
        <w:t xml:space="preserve"> universo Marvel no es lo mío, pero me gustó la serie Loki … Claudio dice “Vi el primer capítulo y segundo”, a mí me pasó esa con la del Falcon, </w:t>
      </w:r>
      <w:r>
        <w:lastRenderedPageBreak/>
        <w:t xml:space="preserve">la de la Viuda Negra no la he visto… la </w:t>
      </w:r>
      <w:proofErr w:type="spellStart"/>
      <w:r>
        <w:t>widow</w:t>
      </w:r>
      <w:proofErr w:type="spellEnd"/>
      <w:r>
        <w:t xml:space="preserve"> esa no la he visto ya, así que no me hagas spoiler. Ya. Ok. Entonces, chiquillos, estas flechitas azules aquí nos muestran el flujo de la materia, la materia chiquillos comienza a crearse comillas, a partir de la materia que está en el ambiente, y pasa por el primer nivel trófico, segundo, tercero, vuelve al cuarto nivel trófico y aquí le vamos a agregar una flechita porque está incompleto este dibujo, porque de los descomponedores vuelve al ambiente …</w:t>
      </w:r>
    </w:p>
    <w:p w14:paraId="3C551F98" w14:textId="77777777" w:rsidR="001F7251" w:rsidRDefault="001F7251" w:rsidP="00163E22">
      <w:pPr>
        <w:pStyle w:val="LO-normal"/>
        <w:spacing w:line="360" w:lineRule="auto"/>
        <w:jc w:val="both"/>
        <w:rPr>
          <w:highlight w:val="white"/>
        </w:rPr>
      </w:pPr>
    </w:p>
    <w:p w14:paraId="28A9DDD7" w14:textId="77777777" w:rsidR="001F7251" w:rsidRDefault="00000000" w:rsidP="00163E22">
      <w:pPr>
        <w:pStyle w:val="LO-normal"/>
        <w:spacing w:line="360" w:lineRule="auto"/>
        <w:ind w:firstLine="720"/>
        <w:jc w:val="both"/>
        <w:rPr>
          <w:highlight w:val="white"/>
        </w:rPr>
      </w:pPr>
      <w:r>
        <w:rPr>
          <w:highlight w:val="white"/>
        </w:rPr>
        <w:t>El último episodio, de duración 3:14 minutos, se ubica entre los minutos 49:59 y 53:13. a modo de contextualizar el episodio, la docente durante la explicación de un contenido de la asignatura comenta para complementar dicha explicación la serie de “Loki”, comenzando una conversación con los estudiantes, quienes interactúan por el chat de la plataforma activamente.</w:t>
      </w:r>
    </w:p>
    <w:p w14:paraId="17B04FDC" w14:textId="77777777" w:rsidR="001F7251" w:rsidRDefault="00000000" w:rsidP="00163E22">
      <w:pPr>
        <w:pStyle w:val="LO-normal"/>
        <w:spacing w:line="360" w:lineRule="auto"/>
        <w:ind w:firstLine="720"/>
        <w:jc w:val="both"/>
        <w:rPr>
          <w:highlight w:val="white"/>
        </w:rPr>
      </w:pPr>
      <w:r>
        <w:rPr>
          <w:highlight w:val="white"/>
        </w:rPr>
        <w:t xml:space="preserve">El episodio inicia con la explicación de ciertos contenidos científicos de la asignatura, en el habitual tiempo presente. </w:t>
      </w:r>
      <w:proofErr w:type="gramStart"/>
      <w:r>
        <w:rPr>
          <w:highlight w:val="white"/>
        </w:rPr>
        <w:t>El tema en este inicio es la explicación de las leyes de la termodinámica (disciplinar científico) “</w:t>
      </w:r>
      <w:r>
        <w:rPr>
          <w:i/>
          <w:highlight w:val="white"/>
        </w:rPr>
        <w:t>La energía siempre fluye de manera lineal, por qué?</w:t>
      </w:r>
      <w:proofErr w:type="gramEnd"/>
      <w:r>
        <w:rPr>
          <w:i/>
          <w:highlight w:val="white"/>
        </w:rPr>
        <w:t xml:space="preserve">, por las leyes de la termodinámica, las leyes chiquillos se </w:t>
      </w:r>
      <w:r>
        <w:rPr>
          <w:b/>
          <w:i/>
          <w:highlight w:val="white"/>
        </w:rPr>
        <w:t>cumplen</w:t>
      </w:r>
      <w:r>
        <w:rPr>
          <w:i/>
          <w:highlight w:val="white"/>
        </w:rPr>
        <w:t xml:space="preserve"> aquí y en la </w:t>
      </w:r>
      <w:r>
        <w:rPr>
          <w:b/>
          <w:i/>
          <w:highlight w:val="white"/>
        </w:rPr>
        <w:t>quebrada del ají</w:t>
      </w:r>
      <w:r>
        <w:rPr>
          <w:i/>
          <w:highlight w:val="white"/>
        </w:rPr>
        <w:t xml:space="preserve">, es decir … incluso </w:t>
      </w:r>
      <w:r>
        <w:rPr>
          <w:b/>
          <w:i/>
          <w:highlight w:val="white"/>
        </w:rPr>
        <w:t>me atrevería</w:t>
      </w:r>
      <w:r>
        <w:rPr>
          <w:i/>
          <w:highlight w:val="white"/>
        </w:rPr>
        <w:t xml:space="preserve"> a decir que yo, pero tal vez el profe Ale me dice “</w:t>
      </w:r>
      <w:r>
        <w:rPr>
          <w:b/>
          <w:i/>
          <w:highlight w:val="white"/>
        </w:rPr>
        <w:t>no porque, hay excepciones en el espacio 58 del universo</w:t>
      </w:r>
      <w:r>
        <w:rPr>
          <w:i/>
          <w:highlight w:val="white"/>
        </w:rPr>
        <w:t>”</w:t>
      </w:r>
      <w:r>
        <w:rPr>
          <w:highlight w:val="white"/>
        </w:rPr>
        <w:t xml:space="preserve">. Como podemos observar en el extracto, la docente utiliza el discurso dialógico, donde personifica a un tercero dentro de su discurso, en este caso, da a entender que se refiere a un docente de otra asignatura, dentro del cual no hay cambios temporales en el discurso, por lo </w:t>
      </w:r>
      <w:proofErr w:type="gramStart"/>
      <w:r>
        <w:rPr>
          <w:highlight w:val="white"/>
        </w:rPr>
        <w:t>tanto</w:t>
      </w:r>
      <w:proofErr w:type="gramEnd"/>
      <w:r>
        <w:rPr>
          <w:highlight w:val="white"/>
        </w:rPr>
        <w:t xml:space="preserve"> es un recurso que no implica un cambio de campo de actividad, pero que sí es una nueva herramienta que reconfigura la explicación de un concepto de la asignatura. Vemos que ésta forma de brindar los contenidos, en este episodio, no recibe enunciados de parte de los alumnos/as, quienes se mantienen en silencio, lo cual nos puede indicar que este recurso no facilita la interacción de la docente para/con sus estudiantes.  </w:t>
      </w:r>
    </w:p>
    <w:p w14:paraId="61F45AB9" w14:textId="77777777" w:rsidR="001F7251" w:rsidRDefault="00000000" w:rsidP="00163E22">
      <w:pPr>
        <w:pStyle w:val="LO-normal"/>
        <w:spacing w:line="360" w:lineRule="auto"/>
        <w:ind w:firstLine="720"/>
        <w:jc w:val="both"/>
        <w:rPr>
          <w:highlight w:val="white"/>
        </w:rPr>
      </w:pPr>
      <w:r>
        <w:rPr>
          <w:highlight w:val="white"/>
        </w:rPr>
        <w:t>Posteriormente en el episodio, la docente durante la explicación de los contenidos menciona “los multiversos de Loki” al decir “</w:t>
      </w:r>
      <w:r>
        <w:rPr>
          <w:i/>
          <w:highlight w:val="white"/>
        </w:rPr>
        <w:t>esas (</w:t>
      </w:r>
      <w:r>
        <w:rPr>
          <w:highlight w:val="white"/>
        </w:rPr>
        <w:t>leyes de la termodinámica</w:t>
      </w:r>
      <w:r>
        <w:rPr>
          <w:i/>
          <w:highlight w:val="white"/>
        </w:rPr>
        <w:t xml:space="preserve">) se </w:t>
      </w:r>
      <w:r>
        <w:rPr>
          <w:b/>
          <w:i/>
          <w:highlight w:val="white"/>
        </w:rPr>
        <w:t>deberían</w:t>
      </w:r>
      <w:r>
        <w:rPr>
          <w:i/>
          <w:highlight w:val="white"/>
        </w:rPr>
        <w:t xml:space="preserve"> cumplir tanto en nuestro planeta como en cualquier parte del universo, pero </w:t>
      </w:r>
      <w:r>
        <w:rPr>
          <w:b/>
          <w:i/>
          <w:highlight w:val="white"/>
        </w:rPr>
        <w:t>puede que</w:t>
      </w:r>
      <w:r>
        <w:rPr>
          <w:i/>
          <w:highlight w:val="white"/>
        </w:rPr>
        <w:t xml:space="preserve"> no se </w:t>
      </w:r>
      <w:proofErr w:type="spellStart"/>
      <w:r>
        <w:rPr>
          <w:i/>
          <w:highlight w:val="white"/>
        </w:rPr>
        <w:t>po</w:t>
      </w:r>
      <w:proofErr w:type="spellEnd"/>
      <w:r>
        <w:rPr>
          <w:i/>
          <w:highlight w:val="white"/>
        </w:rPr>
        <w:t xml:space="preserve"> adentro de un hoyo negro en la galaxia paralela …  en los multiversos de Loki. </w:t>
      </w:r>
      <w:r>
        <w:rPr>
          <w:b/>
          <w:i/>
          <w:highlight w:val="white"/>
        </w:rPr>
        <w:t>A lo mejor</w:t>
      </w:r>
      <w:r>
        <w:rPr>
          <w:i/>
          <w:highlight w:val="white"/>
        </w:rPr>
        <w:t xml:space="preserve"> no se da tan así, ya? </w:t>
      </w:r>
      <w:r>
        <w:rPr>
          <w:b/>
          <w:i/>
          <w:highlight w:val="white"/>
        </w:rPr>
        <w:t>vieron</w:t>
      </w:r>
      <w:r>
        <w:rPr>
          <w:i/>
          <w:highlight w:val="white"/>
        </w:rPr>
        <w:t xml:space="preserve"> la serie de Loki? algunos quedaron Loki </w:t>
      </w:r>
      <w:proofErr w:type="spellStart"/>
      <w:proofErr w:type="gramStart"/>
      <w:r>
        <w:rPr>
          <w:i/>
          <w:highlight w:val="white"/>
        </w:rPr>
        <w:t>aah</w:t>
      </w:r>
      <w:proofErr w:type="spellEnd"/>
      <w:r>
        <w:rPr>
          <w:i/>
          <w:highlight w:val="white"/>
        </w:rPr>
        <w:t>..</w:t>
      </w:r>
      <w:proofErr w:type="gramEnd"/>
      <w:r>
        <w:rPr>
          <w:i/>
          <w:highlight w:val="white"/>
        </w:rPr>
        <w:t xml:space="preserve"> que </w:t>
      </w:r>
      <w:proofErr w:type="spellStart"/>
      <w:r>
        <w:rPr>
          <w:i/>
          <w:highlight w:val="white"/>
        </w:rPr>
        <w:t>fome</w:t>
      </w:r>
      <w:proofErr w:type="spellEnd"/>
      <w:r>
        <w:rPr>
          <w:i/>
          <w:highlight w:val="white"/>
        </w:rPr>
        <w:t xml:space="preserve">… ya, </w:t>
      </w:r>
      <w:proofErr w:type="gramStart"/>
      <w:r>
        <w:rPr>
          <w:i/>
          <w:highlight w:val="white"/>
        </w:rPr>
        <w:t>ok,  en</w:t>
      </w:r>
      <w:proofErr w:type="gramEnd"/>
      <w:r>
        <w:rPr>
          <w:i/>
          <w:highlight w:val="white"/>
        </w:rPr>
        <w:t xml:space="preserve"> cambio chiquillos, la materia …</w:t>
      </w:r>
      <w:r>
        <w:rPr>
          <w:highlight w:val="white"/>
        </w:rPr>
        <w:t xml:space="preserve">”. Con este comentario, la docente hace referencia a una serie televisiva popular, relacionada al mundo cinematográfico de los </w:t>
      </w:r>
      <w:r>
        <w:rPr>
          <w:highlight w:val="white"/>
        </w:rPr>
        <w:lastRenderedPageBreak/>
        <w:t>superhéroes, incluyendo así un nuevo género a la clase que podemos denominar género cultural cinematográfico, ya que apela a conocimientos de la vida cotidiana, como lo es el haber visto una serie popular en la sociedad, esto provoca también un cambio en los enunciados que generan en forma de respuestas los estudiantes. El tiempo en un inicio mientras está centrado el enunciado en un discurso científico es en presente y presente relativo, mientras que cuando cambia de género al cultural cinematográfico, cambia el tiempo ha pasado, añadiendo suposiciones, esta afirmación se sustenta con la continuación del episodio: “</w:t>
      </w:r>
      <w:r>
        <w:rPr>
          <w:i/>
          <w:highlight w:val="white"/>
        </w:rPr>
        <w:t>… ya la Martina l</w:t>
      </w:r>
      <w:r>
        <w:rPr>
          <w:b/>
          <w:i/>
          <w:highlight w:val="white"/>
        </w:rPr>
        <w:t>a vio</w:t>
      </w:r>
      <w:r>
        <w:rPr>
          <w:i/>
          <w:highlight w:val="white"/>
        </w:rPr>
        <w:t xml:space="preserve"> (serie de Loki), gracias. La materia, chiquillos, que </w:t>
      </w:r>
      <w:r>
        <w:rPr>
          <w:b/>
          <w:i/>
          <w:highlight w:val="white"/>
        </w:rPr>
        <w:t>es</w:t>
      </w:r>
      <w:r>
        <w:rPr>
          <w:i/>
          <w:highlight w:val="white"/>
        </w:rPr>
        <w:t xml:space="preserve"> la flechita que está en azul aquí, ya, el último esfuerzo de la clase … a ya, Ok, </w:t>
      </w:r>
      <w:proofErr w:type="spellStart"/>
      <w:r>
        <w:rPr>
          <w:i/>
          <w:highlight w:val="white"/>
        </w:rPr>
        <w:t>eeeh</w:t>
      </w:r>
      <w:proofErr w:type="spellEnd"/>
      <w:r>
        <w:rPr>
          <w:i/>
          <w:highlight w:val="white"/>
        </w:rPr>
        <w:t xml:space="preserve"> Martina no me gusta tanto Marvel ah, como que el universo Marvel no es lo mío, pero me </w:t>
      </w:r>
      <w:r>
        <w:rPr>
          <w:b/>
          <w:i/>
          <w:highlight w:val="white"/>
        </w:rPr>
        <w:t>gustó</w:t>
      </w:r>
      <w:r>
        <w:rPr>
          <w:i/>
          <w:highlight w:val="white"/>
        </w:rPr>
        <w:t xml:space="preserve"> la serie Loki … </w:t>
      </w:r>
      <w:r>
        <w:rPr>
          <w:b/>
          <w:i/>
          <w:highlight w:val="white"/>
        </w:rPr>
        <w:t>Claudio dice</w:t>
      </w:r>
      <w:r>
        <w:rPr>
          <w:i/>
          <w:highlight w:val="white"/>
        </w:rPr>
        <w:t xml:space="preserve"> “Vi el primer capítulo y segundo”, a mí </w:t>
      </w:r>
      <w:r>
        <w:rPr>
          <w:b/>
          <w:i/>
          <w:highlight w:val="white"/>
        </w:rPr>
        <w:t>me pasó</w:t>
      </w:r>
      <w:r>
        <w:rPr>
          <w:i/>
          <w:highlight w:val="white"/>
        </w:rPr>
        <w:t xml:space="preserve"> esa con la del Falcon, la de la Viuda Negra no la he visto… la “</w:t>
      </w:r>
      <w:proofErr w:type="spellStart"/>
      <w:r>
        <w:rPr>
          <w:i/>
          <w:highlight w:val="white"/>
        </w:rPr>
        <w:t>widow</w:t>
      </w:r>
      <w:proofErr w:type="spellEnd"/>
      <w:r>
        <w:rPr>
          <w:i/>
          <w:highlight w:val="white"/>
        </w:rPr>
        <w:t xml:space="preserve">” esa no la he visto ya, así que no me hagas spoiler. Ya. Ok. Entonces, chiquillos, estas flechitas azules aquí </w:t>
      </w:r>
      <w:r>
        <w:rPr>
          <w:b/>
          <w:i/>
          <w:highlight w:val="white"/>
        </w:rPr>
        <w:t>nos muestran</w:t>
      </w:r>
      <w:r>
        <w:rPr>
          <w:i/>
          <w:highlight w:val="white"/>
        </w:rPr>
        <w:t xml:space="preserve"> el flujo de la materia, la materia chiquillos comienza a crearse comillas, a partir de la materia que está en el ambiente</w:t>
      </w:r>
      <w:r>
        <w:rPr>
          <w:highlight w:val="white"/>
        </w:rPr>
        <w:t>”, mediante el cual, efectivamente sí evoca enunciados en varios estudiantes, tanto por chat de voz como escrito, donde, al igual que en el análisis del episodio 1, la docente les da voz, mediante la lectura en voz alta de sus enunciados, apreciándose opiniones, comentarios y gustos.</w:t>
      </w:r>
    </w:p>
    <w:p w14:paraId="7649670F" w14:textId="77777777" w:rsidR="001F7251" w:rsidRDefault="00000000" w:rsidP="00163E22">
      <w:pPr>
        <w:pStyle w:val="LO-normal"/>
        <w:spacing w:line="360" w:lineRule="auto"/>
        <w:ind w:firstLine="720"/>
        <w:jc w:val="both"/>
        <w:rPr>
          <w:b/>
          <w:highlight w:val="white"/>
          <w:u w:val="single"/>
        </w:rPr>
      </w:pPr>
      <w:r>
        <w:t>Vemos que la pandemia no ha dejado exenta de dificultades al desarrollo de la educación escolar, producto de la modalidad online, que hemos evidenciado reduce el apego que el estudiante pueda formar con su escuela, al restringir la exposición a docentes que fomenten la interacción entre estudiantes, entre estudiantes-docente, y entre estudiante-contenidos, diversos estudios y artículos mencionan y comparten esta idea de la disminuida efectividad de la educación (Cea, García, Turra, Moya, Sanhueza, Moya, &amp; Vidal,2020; Alegría, Garay, &amp; Ortiz, 2020; Torres-Feliciano, 2021; Cobo, 2021; Escalona &amp; Urtubia, 2021), sobre todo en aquellos hogares que carecen de recursos económicos , y que han sufrido pérdidas en sus ingresos producto de la pandemia (Pachay-López,  2021), ya que los sectores más vulnerables cuentan con conexiones más inestables, lo cual genera un estancamiento en el aprendizaje al no poder continuar con los contenidos que brinda la escuela.</w:t>
      </w:r>
    </w:p>
    <w:p w14:paraId="7903B450" w14:textId="60EF017A" w:rsidR="001F7251" w:rsidRDefault="001F7251">
      <w:pPr>
        <w:pStyle w:val="LO-normal"/>
        <w:spacing w:line="360" w:lineRule="auto"/>
        <w:rPr>
          <w:b/>
          <w:highlight w:val="white"/>
          <w:u w:val="single"/>
        </w:rPr>
      </w:pPr>
    </w:p>
    <w:p w14:paraId="4C187D23" w14:textId="62857D0E" w:rsidR="00163E22" w:rsidRDefault="00163E22">
      <w:pPr>
        <w:pStyle w:val="LO-normal"/>
        <w:spacing w:line="360" w:lineRule="auto"/>
        <w:rPr>
          <w:b/>
          <w:highlight w:val="white"/>
          <w:u w:val="single"/>
        </w:rPr>
      </w:pPr>
    </w:p>
    <w:p w14:paraId="361B7E05" w14:textId="77777777" w:rsidR="00163E22" w:rsidRDefault="00163E22">
      <w:pPr>
        <w:pStyle w:val="LO-normal"/>
        <w:spacing w:line="360" w:lineRule="auto"/>
        <w:rPr>
          <w:b/>
          <w:highlight w:val="white"/>
          <w:u w:val="single"/>
        </w:rPr>
      </w:pPr>
    </w:p>
    <w:p w14:paraId="1E2969A9" w14:textId="77777777" w:rsidR="001F7251" w:rsidRDefault="00000000">
      <w:pPr>
        <w:pStyle w:val="LO-normal"/>
        <w:spacing w:line="360" w:lineRule="auto"/>
        <w:jc w:val="center"/>
        <w:rPr>
          <w:b/>
          <w:highlight w:val="white"/>
          <w:u w:val="single"/>
        </w:rPr>
      </w:pPr>
      <w:r>
        <w:rPr>
          <w:b/>
          <w:highlight w:val="white"/>
          <w:u w:val="single"/>
        </w:rPr>
        <w:lastRenderedPageBreak/>
        <w:t xml:space="preserve">Conclusiones. </w:t>
      </w:r>
    </w:p>
    <w:p w14:paraId="35C730F7" w14:textId="77777777" w:rsidR="001F7251" w:rsidRDefault="001F7251">
      <w:pPr>
        <w:pStyle w:val="LO-normal"/>
        <w:spacing w:line="360" w:lineRule="auto"/>
        <w:rPr>
          <w:b/>
          <w:highlight w:val="white"/>
          <w:u w:val="single"/>
        </w:rPr>
      </w:pPr>
    </w:p>
    <w:p w14:paraId="35AE52E4" w14:textId="77777777" w:rsidR="001F7251" w:rsidRDefault="00000000" w:rsidP="00163E22">
      <w:pPr>
        <w:pStyle w:val="LO-normal"/>
        <w:spacing w:line="360" w:lineRule="auto"/>
        <w:jc w:val="both"/>
        <w:rPr>
          <w:b/>
        </w:rPr>
      </w:pPr>
      <w:r>
        <w:t>Para presentar las conclusiones, lo haremos acorde a los objetivos específicos propuestos.</w:t>
      </w:r>
    </w:p>
    <w:p w14:paraId="7BAEC287" w14:textId="77777777" w:rsidR="001F7251" w:rsidRDefault="001F7251" w:rsidP="00163E22">
      <w:pPr>
        <w:pStyle w:val="LO-normal"/>
        <w:spacing w:line="360" w:lineRule="auto"/>
        <w:jc w:val="both"/>
        <w:rPr>
          <w:b/>
        </w:rPr>
      </w:pPr>
    </w:p>
    <w:p w14:paraId="7A699CBE" w14:textId="77777777" w:rsidR="001F7251" w:rsidRDefault="00000000" w:rsidP="00163E22">
      <w:pPr>
        <w:pStyle w:val="LO-normal"/>
        <w:numPr>
          <w:ilvl w:val="0"/>
          <w:numId w:val="3"/>
        </w:numPr>
        <w:spacing w:line="360" w:lineRule="auto"/>
        <w:jc w:val="both"/>
        <w:rPr>
          <w:b/>
        </w:rPr>
      </w:pPr>
      <w:r>
        <w:t xml:space="preserve">Comprender las interacciones de la docente con estudiantes que no facilitan la participación. </w:t>
      </w:r>
    </w:p>
    <w:p w14:paraId="40AF0DD9" w14:textId="77777777" w:rsidR="001F7251" w:rsidRDefault="001F7251" w:rsidP="00163E22">
      <w:pPr>
        <w:pStyle w:val="LO-normal"/>
        <w:spacing w:line="360" w:lineRule="auto"/>
        <w:ind w:left="720"/>
        <w:jc w:val="both"/>
        <w:rPr>
          <w:b/>
        </w:rPr>
      </w:pPr>
    </w:p>
    <w:p w14:paraId="16B31C2B" w14:textId="77777777" w:rsidR="001F7251" w:rsidRDefault="00000000" w:rsidP="00163E22">
      <w:pPr>
        <w:pStyle w:val="LO-normal"/>
        <w:spacing w:line="360" w:lineRule="auto"/>
        <w:ind w:firstLine="720"/>
        <w:jc w:val="both"/>
        <w:rPr>
          <w:b/>
        </w:rPr>
      </w:pPr>
      <w:r>
        <w:t>Podemos identificar diversas interacciones entre docente y estudiantes que no facilitan la participación de los estudiantes, como lo es el realizar comentarios a modo de crítica, con tono expresivo molesto o triste. Por otro lado, el planteamiento de preguntas centradas exclusivamente en elementos científicos (como vimos en el episodio 2) tampoco aumentan significativamente la participación de los estudiantes.</w:t>
      </w:r>
    </w:p>
    <w:p w14:paraId="704C6B65" w14:textId="77777777" w:rsidR="001F7251" w:rsidRDefault="00000000" w:rsidP="00163E22">
      <w:pPr>
        <w:pStyle w:val="LO-normal"/>
        <w:spacing w:line="360" w:lineRule="auto"/>
        <w:ind w:firstLine="720"/>
        <w:jc w:val="both"/>
        <w:rPr>
          <w:b/>
        </w:rPr>
      </w:pPr>
      <w:r>
        <w:t>En contraste a esto, identificamos variadas formas de interacción que efectivamente aumentan la participación de los estudiantes. Dentro de éstas, está la reformulación de las interrogantes que plantea la docente, vemos que al plantear de distintas maneras las preguntas, se aprecia una mayor interacción estudiantil. Por otro lado, un recurso bastante utilizado por la docente, y que es eficaz si buscamos la participación, es nombrar a un estudiante en concreto para que participe.</w:t>
      </w:r>
    </w:p>
    <w:p w14:paraId="3EC0F05C" w14:textId="77777777" w:rsidR="001F7251" w:rsidRDefault="00000000" w:rsidP="00163E22">
      <w:pPr>
        <w:pStyle w:val="LO-normal"/>
        <w:spacing w:line="360" w:lineRule="auto"/>
        <w:ind w:firstLine="720"/>
        <w:jc w:val="both"/>
        <w:rPr>
          <w:b/>
        </w:rPr>
      </w:pPr>
      <w:r>
        <w:t xml:space="preserve">Por otro lado, el tono que utiliza la docente en su discurso cumple un importante rol en la facilitación de participación estudiantil., suponemos que también influye en la participación, esto lo concluimos a lo largo de los 4 episodios, al ver que cuando la docente se predispone a pensar/imaginar que sus estudiantes están ausentes de la clase, sin oírla y haciendo otras cosas o simplemente durmiendo o cuando, de manera dialógica, imagina a sus estudiantes atentos y con dudas (como se puede ver en el episodio 2 y 3 respectivamente) </w:t>
      </w:r>
    </w:p>
    <w:p w14:paraId="0AD1DE34" w14:textId="77777777" w:rsidR="001F7251" w:rsidRDefault="001F7251" w:rsidP="00163E22">
      <w:pPr>
        <w:pStyle w:val="LO-normal"/>
        <w:spacing w:line="360" w:lineRule="auto"/>
        <w:jc w:val="both"/>
        <w:rPr>
          <w:b/>
        </w:rPr>
      </w:pPr>
    </w:p>
    <w:p w14:paraId="30463022" w14:textId="77777777" w:rsidR="001F7251" w:rsidRDefault="001F7251" w:rsidP="00163E22">
      <w:pPr>
        <w:pStyle w:val="LO-normal"/>
        <w:spacing w:line="360" w:lineRule="auto"/>
        <w:jc w:val="both"/>
        <w:rPr>
          <w:b/>
        </w:rPr>
      </w:pPr>
    </w:p>
    <w:p w14:paraId="0FB14785" w14:textId="77777777" w:rsidR="001F7251" w:rsidRDefault="001F7251" w:rsidP="00163E22">
      <w:pPr>
        <w:pStyle w:val="LO-normal"/>
        <w:spacing w:line="360" w:lineRule="auto"/>
        <w:jc w:val="both"/>
        <w:rPr>
          <w:b/>
        </w:rPr>
      </w:pPr>
    </w:p>
    <w:p w14:paraId="1F117184" w14:textId="77777777" w:rsidR="001F7251" w:rsidRDefault="00000000" w:rsidP="00163E22">
      <w:pPr>
        <w:pStyle w:val="LO-normal"/>
        <w:numPr>
          <w:ilvl w:val="0"/>
          <w:numId w:val="3"/>
        </w:numPr>
        <w:spacing w:line="360" w:lineRule="auto"/>
        <w:jc w:val="both"/>
        <w:rPr>
          <w:b/>
        </w:rPr>
      </w:pPr>
      <w:r>
        <w:t>Comprender la relación de la plataforma educativa con las interacciones de la docente.</w:t>
      </w:r>
    </w:p>
    <w:p w14:paraId="7B3C9144" w14:textId="77777777" w:rsidR="001F7251" w:rsidRDefault="001F7251" w:rsidP="00163E22">
      <w:pPr>
        <w:pStyle w:val="LO-normal"/>
        <w:spacing w:line="360" w:lineRule="auto"/>
        <w:ind w:left="720"/>
        <w:jc w:val="both"/>
        <w:rPr>
          <w:b/>
        </w:rPr>
      </w:pPr>
    </w:p>
    <w:p w14:paraId="5D9DE65F" w14:textId="77777777" w:rsidR="001F7251" w:rsidRDefault="00000000" w:rsidP="00163E22">
      <w:pPr>
        <w:pStyle w:val="LO-normal"/>
        <w:spacing w:line="360" w:lineRule="auto"/>
        <w:ind w:firstLine="720"/>
        <w:jc w:val="both"/>
        <w:rPr>
          <w:b/>
        </w:rPr>
      </w:pPr>
      <w:r>
        <w:t xml:space="preserve">Un aspecto importante, fue el comprender el papel que cumple el acceso a dispositivos electrónicos necesarios y óptimos para participar en la clase. Ya que el no </w:t>
      </w:r>
      <w:r>
        <w:lastRenderedPageBreak/>
        <w:t>contar con ello se vuelve un componente que dificulta la participación de los estudiantes, esto se puede reflejar en el acceso al material, como también a las posibilidades de participación, como lo es el participar por chat de voz o escrito. También se puede observar en otros aspectos, como el activar o no la cámara, ya que una mala conectividad a internet se convierte en una dificultad extra al momento de estar y participar en la clase.</w:t>
      </w:r>
    </w:p>
    <w:p w14:paraId="0D9BB058" w14:textId="77777777" w:rsidR="001F7251" w:rsidRDefault="001F7251" w:rsidP="00163E22">
      <w:pPr>
        <w:pStyle w:val="LO-normal"/>
        <w:spacing w:line="360" w:lineRule="auto"/>
        <w:ind w:left="720"/>
        <w:jc w:val="both"/>
        <w:rPr>
          <w:b/>
        </w:rPr>
      </w:pPr>
    </w:p>
    <w:p w14:paraId="28C8CDAD" w14:textId="77777777" w:rsidR="001F7251" w:rsidRDefault="00000000" w:rsidP="00163E22">
      <w:pPr>
        <w:pStyle w:val="LO-normal"/>
        <w:numPr>
          <w:ilvl w:val="0"/>
          <w:numId w:val="3"/>
        </w:numPr>
        <w:spacing w:line="360" w:lineRule="auto"/>
        <w:jc w:val="both"/>
        <w:rPr>
          <w:b/>
        </w:rPr>
      </w:pPr>
      <w:r>
        <w:t xml:space="preserve">Comprender la relación entre las interacciones educativas con la incorporación de elementos externos a lo educativo </w:t>
      </w:r>
    </w:p>
    <w:p w14:paraId="3A87380B" w14:textId="77777777" w:rsidR="001F7251" w:rsidRDefault="001F7251" w:rsidP="00163E22">
      <w:pPr>
        <w:pStyle w:val="LO-normal"/>
        <w:spacing w:line="360" w:lineRule="auto"/>
        <w:jc w:val="both"/>
        <w:rPr>
          <w:b/>
        </w:rPr>
      </w:pPr>
    </w:p>
    <w:p w14:paraId="707DE1CC" w14:textId="77777777" w:rsidR="001F7251" w:rsidRDefault="00000000" w:rsidP="00163E22">
      <w:pPr>
        <w:pStyle w:val="LO-normal"/>
        <w:spacing w:line="360" w:lineRule="auto"/>
        <w:ind w:firstLine="720"/>
        <w:jc w:val="both"/>
        <w:rPr>
          <w:b/>
        </w:rPr>
      </w:pPr>
      <w:r>
        <w:t xml:space="preserve">Otro punto destacable dentro de los </w:t>
      </w:r>
      <w:proofErr w:type="gramStart"/>
      <w:r>
        <w:t>resultados,</w:t>
      </w:r>
      <w:proofErr w:type="gramEnd"/>
      <w:r>
        <w:t xml:space="preserve"> es el uso de géneros/discursos distintos al disciplinar científico, como lo es el incluir elementos de origen más cultural, o de la cotidianeidad de los estudiantes, ejemplo de esto son los videojuegos, series, películas, etc. Con ellos se pudo evidenciar un mayor interés, </w:t>
      </w:r>
      <w:proofErr w:type="gramStart"/>
      <w:r>
        <w:t>mayor participación y mayor respuesta</w:t>
      </w:r>
      <w:proofErr w:type="gramEnd"/>
      <w:r>
        <w:t xml:space="preserve"> por parte de los estudiantes, como también el uso dentro de las explicaciones de modismos de origen cultural, lo cual se posiciona como un posible facilitador para traer a la clase a los estudiantes. </w:t>
      </w:r>
    </w:p>
    <w:p w14:paraId="284C4D37" w14:textId="77777777" w:rsidR="001F7251" w:rsidRDefault="00000000" w:rsidP="00163E22">
      <w:pPr>
        <w:pStyle w:val="LO-normal"/>
        <w:spacing w:line="360" w:lineRule="auto"/>
        <w:ind w:firstLine="720"/>
        <w:jc w:val="both"/>
        <w:rPr>
          <w:b/>
        </w:rPr>
      </w:pPr>
      <w:r>
        <w:t>Como último elemento destacado, está la apropiación por parte de la docente de la voz de los estudiantes como interacción, vemos que, al leer el chat de la clase, la docente trae/incluye a los estudiantes a la clase, facilitando e incentivando la participación de los y las estudiantes.</w:t>
      </w:r>
    </w:p>
    <w:p w14:paraId="123B056F" w14:textId="22305145" w:rsidR="001F7251" w:rsidRDefault="00000000" w:rsidP="00163E22">
      <w:pPr>
        <w:pStyle w:val="LO-normal"/>
        <w:spacing w:line="360" w:lineRule="auto"/>
        <w:ind w:firstLine="720"/>
        <w:jc w:val="both"/>
      </w:pPr>
      <w:r>
        <w:t xml:space="preserve">Dentro de las limitaciones del presente proyecto, está la revisión de la percepción subjetiva por parte de los estudiantes y la docente, aquí nos centramos en las interacciones en específico, quedando a disposición de estudio el análisis de las percepciones individuales de cada actor del aula de clases, por lo demás, sería interesante en futuros trabajos, profundizar en los efectos que </w:t>
      </w:r>
      <w:proofErr w:type="gramStart"/>
      <w:r>
        <w:t>éstos</w:t>
      </w:r>
      <w:proofErr w:type="gramEnd"/>
      <w:r>
        <w:t xml:space="preserve"> resultados expuestos tengan en el aprendizaje. Éste estudio, se posiciona como un aporte para la comprensión de lo que ocurre dentro del aula virtual, y cómo ir potenciando este recurso digital, a fin de </w:t>
      </w:r>
      <w:proofErr w:type="gramStart"/>
      <w:r>
        <w:t>que</w:t>
      </w:r>
      <w:proofErr w:type="gramEnd"/>
      <w:r>
        <w:t xml:space="preserve"> tanto para docentes como estudiantes, sea un espacio óptimo de aprendizaje.</w:t>
      </w:r>
    </w:p>
    <w:p w14:paraId="32AA85B4" w14:textId="57BE49ED" w:rsidR="00163E22" w:rsidRDefault="00163E22" w:rsidP="00163E22">
      <w:pPr>
        <w:pStyle w:val="LO-normal"/>
        <w:spacing w:line="360" w:lineRule="auto"/>
        <w:ind w:firstLine="720"/>
        <w:jc w:val="both"/>
        <w:rPr>
          <w:b/>
        </w:rPr>
      </w:pPr>
    </w:p>
    <w:p w14:paraId="3A26E735" w14:textId="0180BB7E" w:rsidR="00163E22" w:rsidRDefault="00163E22" w:rsidP="00163E22">
      <w:pPr>
        <w:pStyle w:val="LO-normal"/>
        <w:spacing w:line="360" w:lineRule="auto"/>
        <w:ind w:firstLine="720"/>
        <w:jc w:val="both"/>
        <w:rPr>
          <w:b/>
        </w:rPr>
      </w:pPr>
    </w:p>
    <w:p w14:paraId="42A57F14" w14:textId="620905D8" w:rsidR="00163E22" w:rsidRDefault="00163E22" w:rsidP="00163E22">
      <w:pPr>
        <w:pStyle w:val="LO-normal"/>
        <w:spacing w:line="360" w:lineRule="auto"/>
        <w:ind w:firstLine="720"/>
        <w:jc w:val="both"/>
        <w:rPr>
          <w:b/>
        </w:rPr>
      </w:pPr>
    </w:p>
    <w:p w14:paraId="0F322423" w14:textId="11A0FF13" w:rsidR="00163E22" w:rsidRDefault="00163E22" w:rsidP="00163E22">
      <w:pPr>
        <w:pStyle w:val="LO-normal"/>
        <w:spacing w:line="360" w:lineRule="auto"/>
        <w:ind w:firstLine="720"/>
        <w:jc w:val="both"/>
        <w:rPr>
          <w:b/>
        </w:rPr>
      </w:pPr>
    </w:p>
    <w:p w14:paraId="686643C2" w14:textId="77777777" w:rsidR="00163E22" w:rsidRDefault="00163E22" w:rsidP="00163E22">
      <w:pPr>
        <w:pStyle w:val="LO-normal"/>
        <w:spacing w:line="360" w:lineRule="auto"/>
        <w:ind w:firstLine="720"/>
        <w:jc w:val="both"/>
        <w:rPr>
          <w:b/>
        </w:rPr>
      </w:pPr>
    </w:p>
    <w:p w14:paraId="7D4C2D9D" w14:textId="77777777" w:rsidR="001F7251" w:rsidRDefault="00000000">
      <w:pPr>
        <w:pStyle w:val="LO-normal"/>
        <w:spacing w:line="480" w:lineRule="auto"/>
        <w:jc w:val="center"/>
        <w:rPr>
          <w:b/>
        </w:rPr>
      </w:pPr>
      <w:r>
        <w:rPr>
          <w:b/>
        </w:rPr>
        <w:lastRenderedPageBreak/>
        <w:t>Referencias</w:t>
      </w:r>
    </w:p>
    <w:p w14:paraId="6E7EEC60" w14:textId="77777777" w:rsidR="001F7251" w:rsidRDefault="001F7251">
      <w:pPr>
        <w:pStyle w:val="LO-normal"/>
        <w:spacing w:line="480" w:lineRule="auto"/>
        <w:rPr>
          <w:b/>
        </w:rPr>
      </w:pPr>
    </w:p>
    <w:p w14:paraId="163F00F6" w14:textId="77777777" w:rsidR="001F7251" w:rsidRDefault="001F7251">
      <w:pPr>
        <w:pStyle w:val="LO-normal"/>
        <w:spacing w:line="480" w:lineRule="auto"/>
        <w:rPr>
          <w:b/>
        </w:rPr>
      </w:pPr>
    </w:p>
    <w:p w14:paraId="0A148801" w14:textId="77777777" w:rsidR="001F7251" w:rsidRDefault="00000000">
      <w:pPr>
        <w:pStyle w:val="LO-normal"/>
        <w:spacing w:line="480" w:lineRule="auto"/>
        <w:ind w:left="720" w:hanging="720"/>
        <w:rPr>
          <w:color w:val="222222"/>
          <w:highlight w:val="white"/>
        </w:rPr>
      </w:pPr>
      <w:r>
        <w:rPr>
          <w:color w:val="222222"/>
          <w:highlight w:val="white"/>
        </w:rPr>
        <w:t xml:space="preserve">Alegría, S., Garay, S., &amp; Ortiz, V. (2020). </w:t>
      </w:r>
      <w:r>
        <w:rPr>
          <w:i/>
          <w:color w:val="222222"/>
          <w:highlight w:val="white"/>
        </w:rPr>
        <w:t xml:space="preserve">Clases Online y el Impacto que han tenido por la actual Pandemia Covid-19. n </w:t>
      </w:r>
      <w:r>
        <w:rPr>
          <w:color w:val="222222"/>
          <w:highlight w:val="white"/>
        </w:rPr>
        <w:t xml:space="preserve">[Tesis para optar al título profesional, Universidad Viña del Mar] </w:t>
      </w:r>
      <w:hyperlink r:id="rId16">
        <w:r>
          <w:rPr>
            <w:color w:val="1155CC"/>
            <w:highlight w:val="white"/>
            <w:u w:val="single"/>
          </w:rPr>
          <w:t>https://repositorio.uvm.cl/bitstream/handle/20.500.12536/1222/3%20Alegr%c3%ada%2c%20Garay%20y%20Ortiz.pdf?sequence=1&amp;isAllowed=y</w:t>
        </w:r>
      </w:hyperlink>
      <w:r>
        <w:rPr>
          <w:color w:val="222222"/>
          <w:highlight w:val="white"/>
        </w:rPr>
        <w:t xml:space="preserve"> </w:t>
      </w:r>
    </w:p>
    <w:p w14:paraId="50B24F66" w14:textId="77777777" w:rsidR="001F7251" w:rsidRDefault="001F7251">
      <w:pPr>
        <w:pStyle w:val="LO-normal"/>
        <w:spacing w:line="480" w:lineRule="auto"/>
        <w:rPr>
          <w:color w:val="222222"/>
          <w:highlight w:val="white"/>
        </w:rPr>
      </w:pPr>
    </w:p>
    <w:p w14:paraId="639CEF5E" w14:textId="77777777" w:rsidR="001F7251" w:rsidRDefault="00000000">
      <w:pPr>
        <w:pStyle w:val="LO-normal"/>
        <w:spacing w:line="480" w:lineRule="auto"/>
        <w:ind w:left="720" w:hanging="720"/>
        <w:rPr>
          <w:color w:val="222222"/>
          <w:highlight w:val="white"/>
        </w:rPr>
      </w:pPr>
      <w:r>
        <w:rPr>
          <w:color w:val="222222"/>
          <w:highlight w:val="white"/>
        </w:rPr>
        <w:t>Bajtín, M. M. (1998).</w:t>
      </w:r>
      <w:r>
        <w:rPr>
          <w:i/>
          <w:color w:val="222222"/>
          <w:highlight w:val="white"/>
        </w:rPr>
        <w:t xml:space="preserve"> Estética de la creación </w:t>
      </w:r>
      <w:proofErr w:type="gramStart"/>
      <w:r>
        <w:rPr>
          <w:i/>
          <w:color w:val="222222"/>
          <w:highlight w:val="white"/>
        </w:rPr>
        <w:t xml:space="preserve">verbal </w:t>
      </w:r>
      <w:r>
        <w:rPr>
          <w:color w:val="222222"/>
          <w:highlight w:val="white"/>
        </w:rPr>
        <w:t>.</w:t>
      </w:r>
      <w:proofErr w:type="gramEnd"/>
      <w:r>
        <w:rPr>
          <w:color w:val="222222"/>
          <w:highlight w:val="white"/>
        </w:rPr>
        <w:t xml:space="preserve"> Siglo XXI.</w:t>
      </w:r>
    </w:p>
    <w:p w14:paraId="1697D7E5" w14:textId="77777777" w:rsidR="001F7251" w:rsidRDefault="001F7251">
      <w:pPr>
        <w:pStyle w:val="LO-normal"/>
        <w:spacing w:line="480" w:lineRule="auto"/>
        <w:ind w:left="720" w:hanging="720"/>
        <w:rPr>
          <w:color w:val="222222"/>
          <w:highlight w:val="white"/>
        </w:rPr>
      </w:pPr>
    </w:p>
    <w:p w14:paraId="5A423180" w14:textId="77777777" w:rsidR="001F7251" w:rsidRDefault="00000000">
      <w:pPr>
        <w:pStyle w:val="LO-normal"/>
        <w:spacing w:line="480" w:lineRule="auto"/>
        <w:ind w:left="720" w:hanging="720"/>
        <w:rPr>
          <w:color w:val="222222"/>
          <w:highlight w:val="white"/>
        </w:rPr>
      </w:pPr>
      <w:r>
        <w:rPr>
          <w:color w:val="222222"/>
          <w:highlight w:val="white"/>
        </w:rPr>
        <w:t xml:space="preserve">Bajtín, M. M. (1982). El problema del texto en la lingüística, la filología y otras ciencias humanas. Trad. Tatiana </w:t>
      </w:r>
      <w:proofErr w:type="spellStart"/>
      <w:r>
        <w:rPr>
          <w:color w:val="222222"/>
          <w:highlight w:val="white"/>
        </w:rPr>
        <w:t>Bubnova</w:t>
      </w:r>
      <w:proofErr w:type="spellEnd"/>
      <w:r>
        <w:rPr>
          <w:color w:val="222222"/>
          <w:highlight w:val="white"/>
        </w:rPr>
        <w:t xml:space="preserve">. BAJTÍN, M. </w:t>
      </w:r>
      <w:r>
        <w:rPr>
          <w:i/>
          <w:color w:val="222222"/>
          <w:highlight w:val="white"/>
        </w:rPr>
        <w:t>Estética de la creación verbal</w:t>
      </w:r>
      <w:r>
        <w:rPr>
          <w:color w:val="222222"/>
          <w:highlight w:val="white"/>
        </w:rPr>
        <w:t>. Méjico: Siglo XXI, 294-323.</w:t>
      </w:r>
    </w:p>
    <w:p w14:paraId="3871D604" w14:textId="77777777" w:rsidR="001F7251" w:rsidRDefault="001F7251">
      <w:pPr>
        <w:pStyle w:val="LO-normal"/>
        <w:spacing w:line="480" w:lineRule="auto"/>
        <w:ind w:left="720" w:hanging="720"/>
        <w:rPr>
          <w:color w:val="222222"/>
          <w:highlight w:val="white"/>
        </w:rPr>
      </w:pPr>
    </w:p>
    <w:p w14:paraId="022C1B1E" w14:textId="77777777" w:rsidR="001F7251" w:rsidRDefault="00000000">
      <w:pPr>
        <w:pStyle w:val="LO-normal"/>
        <w:spacing w:line="480" w:lineRule="auto"/>
        <w:ind w:left="720" w:hanging="720"/>
        <w:rPr>
          <w:color w:val="222222"/>
          <w:highlight w:val="white"/>
        </w:rPr>
      </w:pPr>
      <w:r>
        <w:rPr>
          <w:color w:val="222222"/>
          <w:highlight w:val="white"/>
        </w:rPr>
        <w:t xml:space="preserve">Bajtín, M. M. (1989) “Las formas del tiempo y del cronotopo en la novela. Ensayos sobre Poética Histórica”. </w:t>
      </w:r>
      <w:r>
        <w:rPr>
          <w:i/>
          <w:color w:val="222222"/>
          <w:highlight w:val="white"/>
        </w:rPr>
        <w:t>Estética y teoría de la novela</w:t>
      </w:r>
      <w:r>
        <w:rPr>
          <w:color w:val="222222"/>
          <w:highlight w:val="white"/>
        </w:rPr>
        <w:t xml:space="preserve">: 237-409. Madrid. Taurus. </w:t>
      </w:r>
    </w:p>
    <w:p w14:paraId="71190232" w14:textId="77777777" w:rsidR="001F7251" w:rsidRDefault="001F7251">
      <w:pPr>
        <w:pStyle w:val="LO-normal"/>
        <w:spacing w:line="480" w:lineRule="auto"/>
        <w:ind w:left="720" w:hanging="720"/>
        <w:rPr>
          <w:color w:val="222222"/>
          <w:highlight w:val="white"/>
        </w:rPr>
      </w:pPr>
    </w:p>
    <w:p w14:paraId="67763020" w14:textId="77777777" w:rsidR="001F7251" w:rsidRDefault="00000000">
      <w:pPr>
        <w:pStyle w:val="LO-normal"/>
        <w:spacing w:line="480" w:lineRule="auto"/>
        <w:ind w:left="720" w:hanging="720"/>
        <w:rPr>
          <w:color w:val="222222"/>
          <w:highlight w:val="white"/>
        </w:rPr>
      </w:pPr>
      <w:r>
        <w:rPr>
          <w:color w:val="222222"/>
          <w:highlight w:val="white"/>
        </w:rPr>
        <w:t xml:space="preserve">Baque-Castro, G., Calderón-Chinga, G., Campuzano-López, J., &amp; Barcia-Briones, M. (2021). El rol docente y el estrés de la modalidad virtual. </w:t>
      </w:r>
      <w:r>
        <w:rPr>
          <w:i/>
          <w:color w:val="222222"/>
          <w:highlight w:val="white"/>
        </w:rPr>
        <w:t>Polo del Conocimiento</w:t>
      </w:r>
      <w:r>
        <w:rPr>
          <w:color w:val="222222"/>
          <w:highlight w:val="white"/>
        </w:rPr>
        <w:t>, 6(2), 1016-1026.</w:t>
      </w:r>
    </w:p>
    <w:p w14:paraId="3C21250D" w14:textId="77777777" w:rsidR="001F7251" w:rsidRDefault="001F7251">
      <w:pPr>
        <w:pStyle w:val="LO-normal"/>
        <w:spacing w:line="480" w:lineRule="auto"/>
        <w:ind w:left="720" w:hanging="720"/>
        <w:rPr>
          <w:color w:val="222222"/>
          <w:highlight w:val="white"/>
        </w:rPr>
      </w:pPr>
    </w:p>
    <w:p w14:paraId="5E972D00" w14:textId="77777777" w:rsidR="001F7251" w:rsidRDefault="00000000">
      <w:pPr>
        <w:pStyle w:val="LO-normal"/>
        <w:spacing w:line="480" w:lineRule="auto"/>
        <w:ind w:left="720" w:hanging="720"/>
        <w:rPr>
          <w:color w:val="222222"/>
          <w:highlight w:val="white"/>
        </w:rPr>
      </w:pPr>
      <w:r>
        <w:rPr>
          <w:color w:val="222222"/>
          <w:highlight w:val="white"/>
        </w:rPr>
        <w:t>Barradas. (2022). Interacciones y saberes docentes de una educadora. Percepciones desde un contexto rural en pandemia. Revista Latinoamericana de Estudios Educativos, 52(1), 177–214. https://doi.org/10.48102/rlee.2022.52.1.480</w:t>
      </w:r>
    </w:p>
    <w:p w14:paraId="68A64B90" w14:textId="77777777" w:rsidR="001F7251" w:rsidRDefault="001F7251">
      <w:pPr>
        <w:pStyle w:val="LO-normal"/>
        <w:spacing w:line="480" w:lineRule="auto"/>
        <w:ind w:left="720" w:hanging="720"/>
        <w:rPr>
          <w:color w:val="222222"/>
          <w:highlight w:val="white"/>
        </w:rPr>
      </w:pPr>
    </w:p>
    <w:p w14:paraId="4EADC919" w14:textId="77777777" w:rsidR="001F7251" w:rsidRDefault="00000000">
      <w:pPr>
        <w:pStyle w:val="LO-normal"/>
        <w:spacing w:line="480" w:lineRule="auto"/>
        <w:ind w:left="720" w:hanging="720"/>
        <w:rPr>
          <w:color w:val="222222"/>
          <w:highlight w:val="white"/>
        </w:rPr>
      </w:pPr>
      <w:r>
        <w:rPr>
          <w:color w:val="222222"/>
          <w:highlight w:val="white"/>
        </w:rPr>
        <w:t>Bautista-Vallejo, Hernández-Carrera, R. M., Moreno-</w:t>
      </w:r>
      <w:proofErr w:type="spellStart"/>
      <w:r>
        <w:rPr>
          <w:color w:val="222222"/>
          <w:highlight w:val="white"/>
        </w:rPr>
        <w:t>Rodriguez</w:t>
      </w:r>
      <w:proofErr w:type="spellEnd"/>
      <w:r>
        <w:rPr>
          <w:color w:val="222222"/>
          <w:highlight w:val="white"/>
        </w:rPr>
        <w:t>, R., &amp; Lopez-</w:t>
      </w:r>
      <w:proofErr w:type="spellStart"/>
      <w:r>
        <w:rPr>
          <w:color w:val="222222"/>
          <w:highlight w:val="white"/>
        </w:rPr>
        <w:t>Bastias</w:t>
      </w:r>
      <w:proofErr w:type="spellEnd"/>
      <w:r>
        <w:rPr>
          <w:color w:val="222222"/>
          <w:highlight w:val="white"/>
        </w:rPr>
        <w:t xml:space="preserve">, J. L. (2020). </w:t>
      </w:r>
      <w:proofErr w:type="spellStart"/>
      <w:r>
        <w:rPr>
          <w:color w:val="222222"/>
          <w:highlight w:val="white"/>
        </w:rPr>
        <w:t>Improvement</w:t>
      </w:r>
      <w:proofErr w:type="spellEnd"/>
      <w:r>
        <w:rPr>
          <w:color w:val="222222"/>
          <w:highlight w:val="white"/>
        </w:rPr>
        <w:t xml:space="preserve"> </w:t>
      </w:r>
      <w:proofErr w:type="spellStart"/>
      <w:r>
        <w:rPr>
          <w:color w:val="222222"/>
          <w:highlight w:val="white"/>
        </w:rPr>
        <w:t>of</w:t>
      </w:r>
      <w:proofErr w:type="spellEnd"/>
      <w:r>
        <w:rPr>
          <w:color w:val="222222"/>
          <w:highlight w:val="white"/>
        </w:rPr>
        <w:t xml:space="preserve"> </w:t>
      </w:r>
      <w:proofErr w:type="spellStart"/>
      <w:r>
        <w:rPr>
          <w:color w:val="222222"/>
          <w:highlight w:val="white"/>
        </w:rPr>
        <w:t>Memory</w:t>
      </w:r>
      <w:proofErr w:type="spellEnd"/>
      <w:r>
        <w:rPr>
          <w:color w:val="222222"/>
          <w:highlight w:val="white"/>
        </w:rPr>
        <w:t xml:space="preserve"> and </w:t>
      </w:r>
      <w:proofErr w:type="spellStart"/>
      <w:r>
        <w:rPr>
          <w:color w:val="222222"/>
          <w:highlight w:val="white"/>
        </w:rPr>
        <w:t>Motivation</w:t>
      </w:r>
      <w:proofErr w:type="spellEnd"/>
      <w:r>
        <w:rPr>
          <w:color w:val="222222"/>
          <w:highlight w:val="white"/>
        </w:rPr>
        <w:t xml:space="preserve"> in </w:t>
      </w:r>
      <w:proofErr w:type="spellStart"/>
      <w:r>
        <w:rPr>
          <w:color w:val="222222"/>
          <w:highlight w:val="white"/>
        </w:rPr>
        <w:t>Language</w:t>
      </w:r>
      <w:proofErr w:type="spellEnd"/>
      <w:r>
        <w:rPr>
          <w:color w:val="222222"/>
          <w:highlight w:val="white"/>
        </w:rPr>
        <w:t xml:space="preserve"> </w:t>
      </w:r>
      <w:proofErr w:type="spellStart"/>
      <w:r>
        <w:rPr>
          <w:color w:val="222222"/>
          <w:highlight w:val="white"/>
        </w:rPr>
        <w:t>Learning</w:t>
      </w:r>
      <w:proofErr w:type="spellEnd"/>
      <w:r>
        <w:rPr>
          <w:color w:val="222222"/>
          <w:highlight w:val="white"/>
        </w:rPr>
        <w:t xml:space="preserve"> in </w:t>
      </w:r>
      <w:proofErr w:type="spellStart"/>
      <w:r>
        <w:rPr>
          <w:color w:val="222222"/>
          <w:highlight w:val="white"/>
        </w:rPr>
        <w:t>Primary</w:t>
      </w:r>
      <w:proofErr w:type="spellEnd"/>
      <w:r>
        <w:rPr>
          <w:color w:val="222222"/>
          <w:highlight w:val="white"/>
        </w:rPr>
        <w:t xml:space="preserve"> </w:t>
      </w:r>
      <w:proofErr w:type="spellStart"/>
      <w:r>
        <w:rPr>
          <w:color w:val="222222"/>
          <w:highlight w:val="white"/>
        </w:rPr>
        <w:t>Education</w:t>
      </w:r>
      <w:proofErr w:type="spellEnd"/>
      <w:r>
        <w:rPr>
          <w:color w:val="222222"/>
          <w:highlight w:val="white"/>
        </w:rPr>
        <w:t xml:space="preserve"> </w:t>
      </w:r>
      <w:proofErr w:type="spellStart"/>
      <w:r>
        <w:rPr>
          <w:color w:val="222222"/>
          <w:highlight w:val="white"/>
        </w:rPr>
        <w:t>through</w:t>
      </w:r>
      <w:proofErr w:type="spellEnd"/>
      <w:r>
        <w:rPr>
          <w:color w:val="222222"/>
          <w:highlight w:val="white"/>
        </w:rPr>
        <w:t xml:space="preserve"> </w:t>
      </w:r>
      <w:proofErr w:type="spellStart"/>
      <w:r>
        <w:rPr>
          <w:color w:val="222222"/>
          <w:highlight w:val="white"/>
        </w:rPr>
        <w:t>the</w:t>
      </w:r>
      <w:proofErr w:type="spellEnd"/>
      <w:r>
        <w:rPr>
          <w:color w:val="222222"/>
          <w:highlight w:val="white"/>
        </w:rPr>
        <w:t xml:space="preserve"> Interactive Digital </w:t>
      </w:r>
      <w:proofErr w:type="spellStart"/>
      <w:r>
        <w:rPr>
          <w:color w:val="222222"/>
          <w:highlight w:val="white"/>
        </w:rPr>
        <w:t>Whiteboard</w:t>
      </w:r>
      <w:proofErr w:type="spellEnd"/>
      <w:r>
        <w:rPr>
          <w:color w:val="222222"/>
          <w:highlight w:val="white"/>
        </w:rPr>
        <w:t xml:space="preserve"> (IDW): </w:t>
      </w:r>
      <w:proofErr w:type="spellStart"/>
      <w:r>
        <w:rPr>
          <w:color w:val="222222"/>
          <w:highlight w:val="white"/>
        </w:rPr>
        <w:t>The</w:t>
      </w:r>
      <w:proofErr w:type="spellEnd"/>
      <w:r>
        <w:rPr>
          <w:color w:val="222222"/>
          <w:highlight w:val="white"/>
        </w:rPr>
        <w:t xml:space="preserve"> Future in a Post-</w:t>
      </w:r>
      <w:proofErr w:type="spellStart"/>
      <w:r>
        <w:rPr>
          <w:color w:val="222222"/>
          <w:highlight w:val="white"/>
        </w:rPr>
        <w:t>Pandemic</w:t>
      </w:r>
      <w:proofErr w:type="spellEnd"/>
      <w:r>
        <w:rPr>
          <w:color w:val="222222"/>
          <w:highlight w:val="white"/>
        </w:rPr>
        <w:t xml:space="preserve"> </w:t>
      </w:r>
      <w:proofErr w:type="spellStart"/>
      <w:r>
        <w:rPr>
          <w:color w:val="222222"/>
          <w:highlight w:val="white"/>
        </w:rPr>
        <w:t>Period</w:t>
      </w:r>
      <w:proofErr w:type="spellEnd"/>
      <w:r>
        <w:rPr>
          <w:color w:val="222222"/>
          <w:highlight w:val="white"/>
        </w:rPr>
        <w:t xml:space="preserve">. </w:t>
      </w:r>
      <w:proofErr w:type="spellStart"/>
      <w:r>
        <w:rPr>
          <w:color w:val="222222"/>
          <w:highlight w:val="white"/>
        </w:rPr>
        <w:t>Sustainability</w:t>
      </w:r>
      <w:proofErr w:type="spellEnd"/>
      <w:r>
        <w:rPr>
          <w:color w:val="222222"/>
          <w:highlight w:val="white"/>
        </w:rPr>
        <w:t xml:space="preserve"> (</w:t>
      </w:r>
      <w:proofErr w:type="spellStart"/>
      <w:r>
        <w:rPr>
          <w:color w:val="222222"/>
          <w:highlight w:val="white"/>
        </w:rPr>
        <w:t>Basel</w:t>
      </w:r>
      <w:proofErr w:type="spellEnd"/>
      <w:r>
        <w:rPr>
          <w:color w:val="222222"/>
          <w:highlight w:val="white"/>
        </w:rPr>
        <w:t xml:space="preserve">, </w:t>
      </w:r>
      <w:proofErr w:type="spellStart"/>
      <w:r>
        <w:rPr>
          <w:color w:val="222222"/>
          <w:highlight w:val="white"/>
        </w:rPr>
        <w:t>Switzerland</w:t>
      </w:r>
      <w:proofErr w:type="spellEnd"/>
      <w:r>
        <w:rPr>
          <w:color w:val="222222"/>
          <w:highlight w:val="white"/>
        </w:rPr>
        <w:t xml:space="preserve">), 12(19), 8109–. </w:t>
      </w:r>
      <w:hyperlink r:id="rId17">
        <w:r>
          <w:rPr>
            <w:color w:val="1155CC"/>
            <w:highlight w:val="white"/>
            <w:u w:val="single"/>
          </w:rPr>
          <w:t>https://doi.org/10.3390/su12198109</w:t>
        </w:r>
      </w:hyperlink>
    </w:p>
    <w:p w14:paraId="7C08B299" w14:textId="77777777" w:rsidR="001F7251" w:rsidRDefault="001F7251">
      <w:pPr>
        <w:pStyle w:val="LO-normal"/>
        <w:spacing w:line="480" w:lineRule="auto"/>
        <w:ind w:left="720" w:hanging="720"/>
        <w:rPr>
          <w:color w:val="222222"/>
          <w:highlight w:val="white"/>
        </w:rPr>
      </w:pPr>
    </w:p>
    <w:p w14:paraId="74B894B6" w14:textId="77777777" w:rsidR="001F7251" w:rsidRDefault="00000000">
      <w:pPr>
        <w:pStyle w:val="LO-normal"/>
        <w:spacing w:line="480" w:lineRule="auto"/>
        <w:ind w:left="720" w:hanging="720"/>
        <w:rPr>
          <w:color w:val="222222"/>
          <w:highlight w:val="white"/>
        </w:rPr>
      </w:pPr>
      <w:proofErr w:type="spellStart"/>
      <w:r>
        <w:rPr>
          <w:color w:val="222222"/>
          <w:highlight w:val="white"/>
        </w:rPr>
        <w:t>Boutin</w:t>
      </w:r>
      <w:proofErr w:type="spellEnd"/>
      <w:r>
        <w:rPr>
          <w:color w:val="222222"/>
          <w:highlight w:val="white"/>
        </w:rPr>
        <w:t xml:space="preserve">, A., Jensen, K., &amp; </w:t>
      </w:r>
      <w:proofErr w:type="spellStart"/>
      <w:r>
        <w:rPr>
          <w:color w:val="222222"/>
          <w:highlight w:val="white"/>
        </w:rPr>
        <w:t>Flach</w:t>
      </w:r>
      <w:proofErr w:type="spellEnd"/>
      <w:r>
        <w:rPr>
          <w:color w:val="222222"/>
          <w:highlight w:val="white"/>
        </w:rPr>
        <w:t xml:space="preserve">. S. (2022) "A NORMATIZAÇÃO DOS CONSELHOS DE EDUCAÇÃO SOBRE A EDUCAÇÃO REMOTA NA EDUCAÇÃO BÁSICA E O APROFUNDAMENTO DAS DESIGUALDADES." Humanidades &amp; </w:t>
      </w:r>
      <w:proofErr w:type="spellStart"/>
      <w:r>
        <w:rPr>
          <w:color w:val="222222"/>
          <w:highlight w:val="white"/>
        </w:rPr>
        <w:t>Inovação</w:t>
      </w:r>
      <w:proofErr w:type="spellEnd"/>
      <w:r>
        <w:rPr>
          <w:color w:val="222222"/>
          <w:highlight w:val="white"/>
        </w:rPr>
        <w:t xml:space="preserve"> 8.63: 279-296.</w:t>
      </w:r>
    </w:p>
    <w:p w14:paraId="682DF124" w14:textId="77777777" w:rsidR="001F7251" w:rsidRDefault="001F7251">
      <w:pPr>
        <w:pStyle w:val="LO-normal"/>
        <w:spacing w:line="480" w:lineRule="auto"/>
        <w:ind w:left="720" w:hanging="720"/>
        <w:rPr>
          <w:color w:val="222222"/>
          <w:highlight w:val="white"/>
        </w:rPr>
      </w:pPr>
    </w:p>
    <w:p w14:paraId="4588E8FD" w14:textId="77777777" w:rsidR="001F7251" w:rsidRDefault="00000000">
      <w:pPr>
        <w:pStyle w:val="LO-normal"/>
        <w:spacing w:line="480" w:lineRule="auto"/>
        <w:ind w:left="720" w:hanging="720"/>
        <w:rPr>
          <w:b/>
        </w:rPr>
      </w:pPr>
      <w:r>
        <w:t>Cea, F., García, R., Turra, H., Moya, B., Sanhueza, S., Moya, R., &amp; Vidal, W. (2020). Educación online de emergencia: hablando a pantallas en negro. CIPER.</w:t>
      </w:r>
    </w:p>
    <w:p w14:paraId="305F15DE" w14:textId="77777777" w:rsidR="001F7251" w:rsidRDefault="001F7251">
      <w:pPr>
        <w:pStyle w:val="LO-normal"/>
        <w:spacing w:line="480" w:lineRule="auto"/>
        <w:ind w:left="720" w:hanging="720"/>
        <w:rPr>
          <w:color w:val="222222"/>
          <w:highlight w:val="white"/>
        </w:rPr>
      </w:pPr>
    </w:p>
    <w:p w14:paraId="4AD6A4F6" w14:textId="77777777" w:rsidR="001F7251" w:rsidRDefault="00000000">
      <w:pPr>
        <w:pStyle w:val="LO-normal"/>
        <w:spacing w:line="480" w:lineRule="auto"/>
        <w:ind w:left="720" w:hanging="720"/>
        <w:rPr>
          <w:color w:val="222222"/>
          <w:highlight w:val="white"/>
        </w:rPr>
      </w:pPr>
      <w:r>
        <w:rPr>
          <w:color w:val="222222"/>
          <w:highlight w:val="white"/>
        </w:rPr>
        <w:t xml:space="preserve">Cobo Ordoñez, M. G. (2021). Efectos de la educación presencial y virtual en el desarrollo infantil </w:t>
      </w:r>
      <w:proofErr w:type="gramStart"/>
      <w:r>
        <w:rPr>
          <w:color w:val="222222"/>
          <w:highlight w:val="white"/>
        </w:rPr>
        <w:t>(</w:t>
      </w:r>
      <w:r>
        <w:rPr>
          <w:i/>
          <w:color w:val="222222"/>
          <w:highlight w:val="white"/>
        </w:rPr>
        <w:t xml:space="preserve"> </w:t>
      </w:r>
      <w:r>
        <w:rPr>
          <w:color w:val="222222"/>
          <w:highlight w:val="white"/>
        </w:rPr>
        <w:t>[</w:t>
      </w:r>
      <w:proofErr w:type="gramEnd"/>
      <w:r>
        <w:rPr>
          <w:color w:val="222222"/>
          <w:highlight w:val="white"/>
        </w:rPr>
        <w:t xml:space="preserve">Tesis para optar a </w:t>
      </w:r>
      <w:proofErr w:type="spellStart"/>
      <w:r>
        <w:rPr>
          <w:color w:val="222222"/>
          <w:highlight w:val="white"/>
        </w:rPr>
        <w:t>titulo</w:t>
      </w:r>
      <w:proofErr w:type="spellEnd"/>
      <w:r>
        <w:rPr>
          <w:color w:val="222222"/>
          <w:highlight w:val="white"/>
        </w:rPr>
        <w:t>,  Universidad Hemisferios 2021]</w:t>
      </w:r>
    </w:p>
    <w:p w14:paraId="27835DDD" w14:textId="77777777" w:rsidR="001F7251" w:rsidRDefault="001F7251">
      <w:pPr>
        <w:pStyle w:val="LO-normal"/>
        <w:spacing w:line="480" w:lineRule="auto"/>
        <w:ind w:left="720" w:hanging="720"/>
        <w:rPr>
          <w:color w:val="222222"/>
          <w:highlight w:val="white"/>
        </w:rPr>
      </w:pPr>
    </w:p>
    <w:p w14:paraId="75B4C1B8" w14:textId="77777777" w:rsidR="001F7251" w:rsidRDefault="00000000">
      <w:pPr>
        <w:pStyle w:val="LO-normal"/>
        <w:spacing w:line="480" w:lineRule="auto"/>
        <w:ind w:left="720" w:hanging="720"/>
        <w:rPr>
          <w:color w:val="222222"/>
          <w:highlight w:val="white"/>
        </w:rPr>
      </w:pPr>
      <w:r>
        <w:rPr>
          <w:color w:val="222222"/>
          <w:highlight w:val="white"/>
        </w:rPr>
        <w:t xml:space="preserve">da Silva, </w:t>
      </w:r>
      <w:proofErr w:type="gramStart"/>
      <w:r>
        <w:rPr>
          <w:color w:val="222222"/>
          <w:highlight w:val="white"/>
        </w:rPr>
        <w:t>AS,.</w:t>
      </w:r>
      <w:proofErr w:type="gramEnd"/>
      <w:r>
        <w:rPr>
          <w:color w:val="222222"/>
          <w:highlight w:val="white"/>
        </w:rPr>
        <w:t xml:space="preserve"> </w:t>
      </w:r>
      <w:proofErr w:type="spellStart"/>
      <w:r>
        <w:rPr>
          <w:color w:val="222222"/>
          <w:highlight w:val="white"/>
        </w:rPr>
        <w:t>Canarin</w:t>
      </w:r>
      <w:proofErr w:type="spellEnd"/>
      <w:r>
        <w:rPr>
          <w:color w:val="222222"/>
          <w:highlight w:val="white"/>
        </w:rPr>
        <w:t>, G., Teixeira, S., (2022). (</w:t>
      </w:r>
      <w:proofErr w:type="spellStart"/>
      <w:r>
        <w:rPr>
          <w:color w:val="222222"/>
          <w:highlight w:val="white"/>
        </w:rPr>
        <w:t>Im</w:t>
      </w:r>
      <w:proofErr w:type="spellEnd"/>
      <w:r>
        <w:rPr>
          <w:color w:val="222222"/>
          <w:highlight w:val="white"/>
        </w:rPr>
        <w:t xml:space="preserve">) </w:t>
      </w:r>
      <w:proofErr w:type="spellStart"/>
      <w:r>
        <w:rPr>
          <w:color w:val="222222"/>
          <w:highlight w:val="white"/>
        </w:rPr>
        <w:t>possibilities</w:t>
      </w:r>
      <w:proofErr w:type="spellEnd"/>
      <w:r>
        <w:rPr>
          <w:color w:val="222222"/>
          <w:highlight w:val="white"/>
        </w:rPr>
        <w:t xml:space="preserve"> </w:t>
      </w:r>
      <w:proofErr w:type="spellStart"/>
      <w:r>
        <w:rPr>
          <w:color w:val="222222"/>
          <w:highlight w:val="white"/>
        </w:rPr>
        <w:t>of</w:t>
      </w:r>
      <w:proofErr w:type="spellEnd"/>
      <w:r>
        <w:rPr>
          <w:color w:val="222222"/>
          <w:highlight w:val="white"/>
        </w:rPr>
        <w:t xml:space="preserve"> </w:t>
      </w:r>
      <w:proofErr w:type="spellStart"/>
      <w:r>
        <w:rPr>
          <w:color w:val="222222"/>
          <w:highlight w:val="white"/>
        </w:rPr>
        <w:t>subjective</w:t>
      </w:r>
      <w:proofErr w:type="spellEnd"/>
      <w:r>
        <w:rPr>
          <w:color w:val="222222"/>
          <w:highlight w:val="white"/>
        </w:rPr>
        <w:t xml:space="preserve"> </w:t>
      </w:r>
      <w:proofErr w:type="spellStart"/>
      <w:r>
        <w:rPr>
          <w:color w:val="222222"/>
          <w:highlight w:val="white"/>
        </w:rPr>
        <w:t>formation</w:t>
      </w:r>
      <w:proofErr w:type="spellEnd"/>
      <w:r>
        <w:rPr>
          <w:color w:val="222222"/>
          <w:highlight w:val="white"/>
        </w:rPr>
        <w:t xml:space="preserve">: </w:t>
      </w:r>
      <w:proofErr w:type="spellStart"/>
      <w:r>
        <w:rPr>
          <w:color w:val="222222"/>
          <w:highlight w:val="white"/>
        </w:rPr>
        <w:t>Educational</w:t>
      </w:r>
      <w:proofErr w:type="spellEnd"/>
      <w:r>
        <w:rPr>
          <w:color w:val="222222"/>
          <w:highlight w:val="white"/>
        </w:rPr>
        <w:t xml:space="preserve"> </w:t>
      </w:r>
      <w:proofErr w:type="spellStart"/>
      <w:r>
        <w:rPr>
          <w:color w:val="222222"/>
          <w:highlight w:val="white"/>
        </w:rPr>
        <w:t>Wightings</w:t>
      </w:r>
      <w:proofErr w:type="spellEnd"/>
      <w:r>
        <w:rPr>
          <w:color w:val="222222"/>
          <w:highlight w:val="white"/>
        </w:rPr>
        <w:t xml:space="preserve"> in </w:t>
      </w:r>
      <w:proofErr w:type="spellStart"/>
      <w:r>
        <w:rPr>
          <w:color w:val="222222"/>
          <w:highlight w:val="white"/>
        </w:rPr>
        <w:t>pandemic</w:t>
      </w:r>
      <w:proofErr w:type="spellEnd"/>
      <w:r>
        <w:rPr>
          <w:color w:val="222222"/>
          <w:highlight w:val="white"/>
        </w:rPr>
        <w:t xml:space="preserve"> times. Revista Iberio-americana de </w:t>
      </w:r>
      <w:proofErr w:type="spellStart"/>
      <w:r>
        <w:rPr>
          <w:color w:val="222222"/>
          <w:highlight w:val="white"/>
        </w:rPr>
        <w:t>estudos</w:t>
      </w:r>
      <w:proofErr w:type="spellEnd"/>
      <w:r>
        <w:rPr>
          <w:color w:val="222222"/>
          <w:highlight w:val="white"/>
        </w:rPr>
        <w:t xml:space="preserve"> em </w:t>
      </w:r>
      <w:proofErr w:type="spellStart"/>
      <w:r>
        <w:rPr>
          <w:color w:val="222222"/>
          <w:highlight w:val="white"/>
        </w:rPr>
        <w:t>educacao</w:t>
      </w:r>
      <w:proofErr w:type="spellEnd"/>
      <w:r>
        <w:rPr>
          <w:color w:val="222222"/>
          <w:highlight w:val="white"/>
        </w:rPr>
        <w:t>, 17(2), 1367-</w:t>
      </w:r>
      <w:proofErr w:type="gramStart"/>
      <w:r>
        <w:rPr>
          <w:color w:val="222222"/>
          <w:highlight w:val="white"/>
        </w:rPr>
        <w:t>1382 :</w:t>
      </w:r>
      <w:proofErr w:type="gramEnd"/>
      <w:r>
        <w:rPr>
          <w:color w:val="222222"/>
          <w:highlight w:val="white"/>
        </w:rPr>
        <w:t xml:space="preserve"> </w:t>
      </w:r>
      <w:hyperlink r:id="rId18">
        <w:r>
          <w:rPr>
            <w:color w:val="1155CC"/>
            <w:highlight w:val="white"/>
            <w:u w:val="single"/>
          </w:rPr>
          <w:t>https://doi.org/10.21723/riaee.v17iesp.2.15895</w:t>
        </w:r>
      </w:hyperlink>
    </w:p>
    <w:p w14:paraId="3278B943" w14:textId="77777777" w:rsidR="001F7251" w:rsidRDefault="001F7251">
      <w:pPr>
        <w:pStyle w:val="LO-normal"/>
        <w:spacing w:line="480" w:lineRule="auto"/>
        <w:ind w:left="720" w:hanging="720"/>
        <w:rPr>
          <w:color w:val="222222"/>
          <w:highlight w:val="white"/>
        </w:rPr>
      </w:pPr>
    </w:p>
    <w:p w14:paraId="5C681E46" w14:textId="77777777" w:rsidR="001F7251" w:rsidRDefault="00000000">
      <w:pPr>
        <w:pStyle w:val="LO-normal"/>
        <w:spacing w:line="480" w:lineRule="auto"/>
        <w:ind w:left="720" w:hanging="720"/>
        <w:rPr>
          <w:color w:val="222222"/>
          <w:highlight w:val="white"/>
        </w:rPr>
      </w:pPr>
      <w:r>
        <w:rPr>
          <w:color w:val="222222"/>
          <w:highlight w:val="white"/>
        </w:rPr>
        <w:t xml:space="preserve">de </w:t>
      </w:r>
      <w:proofErr w:type="spellStart"/>
      <w:r>
        <w:rPr>
          <w:color w:val="222222"/>
          <w:highlight w:val="white"/>
        </w:rPr>
        <w:t>Arruda</w:t>
      </w:r>
      <w:proofErr w:type="spellEnd"/>
      <w:r>
        <w:rPr>
          <w:color w:val="222222"/>
          <w:highlight w:val="white"/>
        </w:rPr>
        <w:t xml:space="preserve">, R., Nascimento, R., (2021) New </w:t>
      </w:r>
      <w:proofErr w:type="spellStart"/>
      <w:r>
        <w:rPr>
          <w:color w:val="222222"/>
          <w:highlight w:val="white"/>
        </w:rPr>
        <w:t>pedagogical</w:t>
      </w:r>
      <w:proofErr w:type="spellEnd"/>
      <w:r>
        <w:rPr>
          <w:color w:val="222222"/>
          <w:highlight w:val="white"/>
        </w:rPr>
        <w:t xml:space="preserve"> </w:t>
      </w:r>
      <w:proofErr w:type="spellStart"/>
      <w:r>
        <w:rPr>
          <w:color w:val="222222"/>
          <w:highlight w:val="white"/>
        </w:rPr>
        <w:t>mediations</w:t>
      </w:r>
      <w:proofErr w:type="spellEnd"/>
      <w:r>
        <w:rPr>
          <w:color w:val="222222"/>
          <w:highlight w:val="white"/>
        </w:rPr>
        <w:t xml:space="preserve">: </w:t>
      </w:r>
      <w:proofErr w:type="spellStart"/>
      <w:r>
        <w:rPr>
          <w:color w:val="222222"/>
          <w:highlight w:val="white"/>
        </w:rPr>
        <w:t>Perceptions</w:t>
      </w:r>
      <w:proofErr w:type="spellEnd"/>
      <w:r>
        <w:rPr>
          <w:color w:val="222222"/>
          <w:highlight w:val="white"/>
        </w:rPr>
        <w:t xml:space="preserve"> </w:t>
      </w:r>
      <w:proofErr w:type="spellStart"/>
      <w:r>
        <w:rPr>
          <w:color w:val="222222"/>
          <w:highlight w:val="white"/>
        </w:rPr>
        <w:t>of</w:t>
      </w:r>
      <w:proofErr w:type="spellEnd"/>
      <w:r>
        <w:rPr>
          <w:color w:val="222222"/>
          <w:highlight w:val="white"/>
        </w:rPr>
        <w:t xml:space="preserve"> </w:t>
      </w:r>
      <w:proofErr w:type="spellStart"/>
      <w:r>
        <w:rPr>
          <w:color w:val="222222"/>
          <w:highlight w:val="white"/>
        </w:rPr>
        <w:t>basic</w:t>
      </w:r>
      <w:proofErr w:type="spellEnd"/>
      <w:r>
        <w:rPr>
          <w:color w:val="222222"/>
          <w:highlight w:val="white"/>
        </w:rPr>
        <w:t xml:space="preserve"> </w:t>
      </w:r>
      <w:proofErr w:type="spellStart"/>
      <w:r>
        <w:rPr>
          <w:color w:val="222222"/>
          <w:highlight w:val="white"/>
        </w:rPr>
        <w:t>education</w:t>
      </w:r>
      <w:proofErr w:type="spellEnd"/>
      <w:r>
        <w:rPr>
          <w:color w:val="222222"/>
          <w:highlight w:val="white"/>
        </w:rPr>
        <w:t xml:space="preserve"> </w:t>
      </w:r>
      <w:proofErr w:type="spellStart"/>
      <w:r>
        <w:rPr>
          <w:color w:val="222222"/>
          <w:highlight w:val="white"/>
        </w:rPr>
        <w:t>teachers</w:t>
      </w:r>
      <w:proofErr w:type="spellEnd"/>
      <w:r>
        <w:rPr>
          <w:color w:val="222222"/>
          <w:highlight w:val="white"/>
        </w:rPr>
        <w:t xml:space="preserve"> in </w:t>
      </w:r>
      <w:proofErr w:type="spellStart"/>
      <w:r>
        <w:rPr>
          <w:color w:val="222222"/>
          <w:highlight w:val="white"/>
        </w:rPr>
        <w:t>the</w:t>
      </w:r>
      <w:proofErr w:type="spellEnd"/>
      <w:r>
        <w:rPr>
          <w:color w:val="222222"/>
          <w:highlight w:val="white"/>
        </w:rPr>
        <w:t xml:space="preserve"> </w:t>
      </w:r>
      <w:proofErr w:type="spellStart"/>
      <w:r>
        <w:rPr>
          <w:color w:val="222222"/>
          <w:highlight w:val="white"/>
        </w:rPr>
        <w:t>context</w:t>
      </w:r>
      <w:proofErr w:type="spellEnd"/>
      <w:r>
        <w:rPr>
          <w:color w:val="222222"/>
          <w:highlight w:val="white"/>
        </w:rPr>
        <w:t xml:space="preserve"> </w:t>
      </w:r>
      <w:proofErr w:type="spellStart"/>
      <w:r>
        <w:rPr>
          <w:color w:val="222222"/>
          <w:highlight w:val="white"/>
        </w:rPr>
        <w:t>of</w:t>
      </w:r>
      <w:proofErr w:type="spellEnd"/>
      <w:r>
        <w:rPr>
          <w:color w:val="222222"/>
          <w:highlight w:val="white"/>
        </w:rPr>
        <w:t xml:space="preserve"> </w:t>
      </w:r>
      <w:proofErr w:type="spellStart"/>
      <w:proofErr w:type="gramStart"/>
      <w:r>
        <w:rPr>
          <w:color w:val="222222"/>
          <w:highlight w:val="white"/>
        </w:rPr>
        <w:t>pandemia.Humanidades</w:t>
      </w:r>
      <w:proofErr w:type="spellEnd"/>
      <w:proofErr w:type="gramEnd"/>
      <w:r>
        <w:rPr>
          <w:color w:val="222222"/>
          <w:highlight w:val="white"/>
        </w:rPr>
        <w:t xml:space="preserve"> &amp; </w:t>
      </w:r>
      <w:proofErr w:type="spellStart"/>
      <w:r>
        <w:rPr>
          <w:color w:val="222222"/>
          <w:highlight w:val="white"/>
        </w:rPr>
        <w:t>inovacao</w:t>
      </w:r>
      <w:proofErr w:type="spellEnd"/>
      <w:r>
        <w:rPr>
          <w:color w:val="222222"/>
          <w:highlight w:val="white"/>
        </w:rPr>
        <w:t xml:space="preserve"> (8) 61: 41-60.</w:t>
      </w:r>
    </w:p>
    <w:p w14:paraId="215E4297" w14:textId="77777777" w:rsidR="001F7251" w:rsidRDefault="001F7251">
      <w:pPr>
        <w:pStyle w:val="LO-normal"/>
        <w:spacing w:line="480" w:lineRule="auto"/>
        <w:ind w:left="720" w:hanging="720"/>
        <w:rPr>
          <w:color w:val="222222"/>
          <w:highlight w:val="white"/>
        </w:rPr>
      </w:pPr>
    </w:p>
    <w:p w14:paraId="382D688F" w14:textId="77777777" w:rsidR="001F7251" w:rsidRDefault="00000000">
      <w:pPr>
        <w:pStyle w:val="LO-normal"/>
        <w:spacing w:line="480" w:lineRule="auto"/>
        <w:ind w:left="720" w:hanging="720"/>
        <w:rPr>
          <w:color w:val="222222"/>
          <w:highlight w:val="white"/>
        </w:rPr>
      </w:pPr>
      <w:r>
        <w:rPr>
          <w:color w:val="222222"/>
          <w:highlight w:val="white"/>
        </w:rPr>
        <w:t xml:space="preserve">de Souza, A., y </w:t>
      </w:r>
      <w:proofErr w:type="spellStart"/>
      <w:r>
        <w:rPr>
          <w:color w:val="222222"/>
          <w:highlight w:val="white"/>
        </w:rPr>
        <w:t>Rodrigues</w:t>
      </w:r>
      <w:proofErr w:type="spellEnd"/>
      <w:r>
        <w:rPr>
          <w:color w:val="222222"/>
          <w:highlight w:val="white"/>
        </w:rPr>
        <w:t>, A.</w:t>
      </w:r>
      <w:proofErr w:type="gramStart"/>
      <w:r>
        <w:rPr>
          <w:color w:val="222222"/>
          <w:highlight w:val="white"/>
        </w:rPr>
        <w:t>,  (</w:t>
      </w:r>
      <w:proofErr w:type="gramEnd"/>
      <w:r>
        <w:rPr>
          <w:color w:val="222222"/>
          <w:highlight w:val="white"/>
        </w:rPr>
        <w:t xml:space="preserve">2022). </w:t>
      </w:r>
      <w:proofErr w:type="spellStart"/>
      <w:r>
        <w:rPr>
          <w:color w:val="222222"/>
          <w:highlight w:val="white"/>
        </w:rPr>
        <w:t>Construção</w:t>
      </w:r>
      <w:proofErr w:type="spellEnd"/>
      <w:r>
        <w:rPr>
          <w:color w:val="222222"/>
          <w:highlight w:val="white"/>
        </w:rPr>
        <w:t xml:space="preserve"> de </w:t>
      </w:r>
      <w:proofErr w:type="spellStart"/>
      <w:r>
        <w:rPr>
          <w:color w:val="222222"/>
          <w:highlight w:val="white"/>
        </w:rPr>
        <w:t>práticas</w:t>
      </w:r>
      <w:proofErr w:type="spellEnd"/>
      <w:r>
        <w:rPr>
          <w:color w:val="222222"/>
          <w:highlight w:val="white"/>
        </w:rPr>
        <w:t xml:space="preserve"> pedagógicas </w:t>
      </w:r>
      <w:proofErr w:type="spellStart"/>
      <w:r>
        <w:rPr>
          <w:color w:val="222222"/>
          <w:highlight w:val="white"/>
        </w:rPr>
        <w:t>na</w:t>
      </w:r>
      <w:proofErr w:type="spellEnd"/>
      <w:r>
        <w:rPr>
          <w:color w:val="222222"/>
          <w:highlight w:val="white"/>
        </w:rPr>
        <w:t xml:space="preserve"> </w:t>
      </w:r>
      <w:proofErr w:type="spellStart"/>
      <w:r>
        <w:rPr>
          <w:color w:val="222222"/>
          <w:highlight w:val="white"/>
        </w:rPr>
        <w:t>educação</w:t>
      </w:r>
      <w:proofErr w:type="spellEnd"/>
      <w:r>
        <w:rPr>
          <w:color w:val="222222"/>
          <w:highlight w:val="white"/>
        </w:rPr>
        <w:t xml:space="preserve"> básica em tempos de pandemia. Revista </w:t>
      </w:r>
      <w:proofErr w:type="spellStart"/>
      <w:r>
        <w:rPr>
          <w:color w:val="222222"/>
          <w:highlight w:val="white"/>
        </w:rPr>
        <w:t>Práxis</w:t>
      </w:r>
      <w:proofErr w:type="spellEnd"/>
      <w:r>
        <w:rPr>
          <w:color w:val="222222"/>
          <w:highlight w:val="white"/>
        </w:rPr>
        <w:t xml:space="preserve"> Educacional 18.49. https://doi.org/10.22481/praxisedu.v18i49.9099 </w:t>
      </w:r>
    </w:p>
    <w:p w14:paraId="4110F749" w14:textId="77777777" w:rsidR="001F7251" w:rsidRDefault="001F7251">
      <w:pPr>
        <w:pStyle w:val="LO-normal"/>
        <w:spacing w:line="480" w:lineRule="auto"/>
        <w:ind w:left="720" w:hanging="720"/>
        <w:rPr>
          <w:color w:val="222222"/>
          <w:highlight w:val="white"/>
        </w:rPr>
      </w:pPr>
    </w:p>
    <w:p w14:paraId="42EB9458" w14:textId="77777777" w:rsidR="001F7251" w:rsidRDefault="00000000">
      <w:pPr>
        <w:pStyle w:val="LO-normal"/>
        <w:spacing w:line="480" w:lineRule="auto"/>
        <w:ind w:left="720" w:hanging="720"/>
        <w:rPr>
          <w:color w:val="222222"/>
          <w:highlight w:val="white"/>
        </w:rPr>
      </w:pPr>
      <w:r>
        <w:rPr>
          <w:color w:val="222222"/>
          <w:highlight w:val="white"/>
        </w:rPr>
        <w:t>de Souza, L, y Pereira, E. (2021) "</w:t>
      </w:r>
      <w:proofErr w:type="spellStart"/>
      <w:r>
        <w:rPr>
          <w:color w:val="222222"/>
          <w:highlight w:val="white"/>
        </w:rPr>
        <w:t>Atividades</w:t>
      </w:r>
      <w:proofErr w:type="spellEnd"/>
      <w:r>
        <w:rPr>
          <w:color w:val="222222"/>
          <w:highlight w:val="white"/>
        </w:rPr>
        <w:t xml:space="preserve"> remotas </w:t>
      </w:r>
      <w:proofErr w:type="spellStart"/>
      <w:r>
        <w:rPr>
          <w:color w:val="222222"/>
          <w:highlight w:val="white"/>
        </w:rPr>
        <w:t>na</w:t>
      </w:r>
      <w:proofErr w:type="spellEnd"/>
      <w:r>
        <w:rPr>
          <w:color w:val="222222"/>
          <w:highlight w:val="white"/>
        </w:rPr>
        <w:t xml:space="preserve"> </w:t>
      </w:r>
      <w:proofErr w:type="spellStart"/>
      <w:r>
        <w:rPr>
          <w:color w:val="222222"/>
          <w:highlight w:val="white"/>
        </w:rPr>
        <w:t>educação</w:t>
      </w:r>
      <w:proofErr w:type="spellEnd"/>
      <w:r>
        <w:rPr>
          <w:color w:val="222222"/>
          <w:highlight w:val="white"/>
        </w:rPr>
        <w:t xml:space="preserve"> infantil: </w:t>
      </w:r>
      <w:proofErr w:type="spellStart"/>
      <w:r>
        <w:rPr>
          <w:color w:val="222222"/>
          <w:highlight w:val="white"/>
        </w:rPr>
        <w:t>uma</w:t>
      </w:r>
      <w:proofErr w:type="spellEnd"/>
      <w:r>
        <w:rPr>
          <w:color w:val="222222"/>
          <w:highlight w:val="white"/>
        </w:rPr>
        <w:t xml:space="preserve"> </w:t>
      </w:r>
      <w:proofErr w:type="spellStart"/>
      <w:r>
        <w:rPr>
          <w:color w:val="222222"/>
          <w:highlight w:val="white"/>
        </w:rPr>
        <w:t>análise</w:t>
      </w:r>
      <w:proofErr w:type="spellEnd"/>
      <w:r>
        <w:rPr>
          <w:color w:val="222222"/>
          <w:highlight w:val="white"/>
        </w:rPr>
        <w:t xml:space="preserve"> da </w:t>
      </w:r>
      <w:proofErr w:type="spellStart"/>
      <w:r>
        <w:rPr>
          <w:color w:val="222222"/>
          <w:highlight w:val="white"/>
        </w:rPr>
        <w:t>prática</w:t>
      </w:r>
      <w:proofErr w:type="spellEnd"/>
      <w:r>
        <w:rPr>
          <w:color w:val="222222"/>
          <w:highlight w:val="white"/>
        </w:rPr>
        <w:t xml:space="preserve"> docente em momento de pandemia em </w:t>
      </w:r>
      <w:proofErr w:type="spellStart"/>
      <w:r>
        <w:rPr>
          <w:color w:val="222222"/>
          <w:highlight w:val="white"/>
        </w:rPr>
        <w:t>Manaus</w:t>
      </w:r>
      <w:proofErr w:type="spellEnd"/>
      <w:r>
        <w:rPr>
          <w:color w:val="222222"/>
          <w:highlight w:val="white"/>
        </w:rPr>
        <w:t xml:space="preserve">." Humanidades &amp; </w:t>
      </w:r>
      <w:proofErr w:type="spellStart"/>
      <w:r>
        <w:rPr>
          <w:color w:val="222222"/>
          <w:highlight w:val="white"/>
        </w:rPr>
        <w:t>Inovação</w:t>
      </w:r>
      <w:proofErr w:type="spellEnd"/>
      <w:r>
        <w:rPr>
          <w:color w:val="222222"/>
          <w:highlight w:val="white"/>
        </w:rPr>
        <w:t xml:space="preserve"> (8) </w:t>
      </w:r>
      <w:proofErr w:type="gramStart"/>
      <w:r>
        <w:rPr>
          <w:color w:val="222222"/>
          <w:highlight w:val="white"/>
        </w:rPr>
        <w:t>34 :</w:t>
      </w:r>
      <w:proofErr w:type="gramEnd"/>
      <w:r>
        <w:rPr>
          <w:color w:val="222222"/>
          <w:highlight w:val="white"/>
        </w:rPr>
        <w:t xml:space="preserve"> 314-323.</w:t>
      </w:r>
    </w:p>
    <w:p w14:paraId="62A6D23A" w14:textId="77777777" w:rsidR="001F7251" w:rsidRDefault="001F7251">
      <w:pPr>
        <w:pStyle w:val="LO-normal"/>
        <w:spacing w:line="480" w:lineRule="auto"/>
        <w:ind w:left="720" w:hanging="720"/>
        <w:rPr>
          <w:color w:val="222222"/>
          <w:highlight w:val="white"/>
        </w:rPr>
      </w:pPr>
    </w:p>
    <w:p w14:paraId="34DBE83E" w14:textId="77777777" w:rsidR="001F7251" w:rsidRDefault="00000000">
      <w:pPr>
        <w:pStyle w:val="LO-normal"/>
        <w:spacing w:line="480" w:lineRule="auto"/>
        <w:ind w:left="720" w:hanging="720"/>
        <w:rPr>
          <w:color w:val="222222"/>
          <w:highlight w:val="white"/>
        </w:rPr>
      </w:pPr>
      <w:r>
        <w:rPr>
          <w:color w:val="222222"/>
          <w:highlight w:val="white"/>
        </w:rPr>
        <w:t xml:space="preserve">Días, A., Agostinho, G., Agostinho, J., </w:t>
      </w:r>
      <w:proofErr w:type="spellStart"/>
      <w:r>
        <w:rPr>
          <w:color w:val="222222"/>
          <w:highlight w:val="white"/>
        </w:rPr>
        <w:t>Luquetti</w:t>
      </w:r>
      <w:proofErr w:type="spellEnd"/>
      <w:r>
        <w:rPr>
          <w:color w:val="222222"/>
          <w:highlight w:val="white"/>
        </w:rPr>
        <w:t xml:space="preserve">, E., de Souza, C., da Silva, C. (2021). Pandemia COVID-19 and </w:t>
      </w:r>
      <w:proofErr w:type="spellStart"/>
      <w:r>
        <w:rPr>
          <w:color w:val="222222"/>
          <w:highlight w:val="white"/>
        </w:rPr>
        <w:t>basic</w:t>
      </w:r>
      <w:proofErr w:type="spellEnd"/>
      <w:r>
        <w:rPr>
          <w:color w:val="222222"/>
          <w:highlight w:val="white"/>
        </w:rPr>
        <w:t xml:space="preserve"> </w:t>
      </w:r>
      <w:proofErr w:type="spellStart"/>
      <w:r>
        <w:rPr>
          <w:color w:val="222222"/>
          <w:highlight w:val="white"/>
        </w:rPr>
        <w:t>education</w:t>
      </w:r>
      <w:proofErr w:type="spellEnd"/>
      <w:r>
        <w:rPr>
          <w:color w:val="222222"/>
          <w:highlight w:val="white"/>
        </w:rPr>
        <w:t xml:space="preserve"> in </w:t>
      </w:r>
      <w:proofErr w:type="spellStart"/>
      <w:r>
        <w:rPr>
          <w:color w:val="222222"/>
          <w:highlight w:val="white"/>
        </w:rPr>
        <w:t>the</w:t>
      </w:r>
      <w:proofErr w:type="spellEnd"/>
      <w:r>
        <w:rPr>
          <w:color w:val="222222"/>
          <w:highlight w:val="white"/>
        </w:rPr>
        <w:t xml:space="preserve"> </w:t>
      </w:r>
      <w:proofErr w:type="spellStart"/>
      <w:r>
        <w:rPr>
          <w:color w:val="222222"/>
          <w:highlight w:val="white"/>
        </w:rPr>
        <w:t>public</w:t>
      </w:r>
      <w:proofErr w:type="spellEnd"/>
      <w:r>
        <w:rPr>
          <w:color w:val="222222"/>
          <w:highlight w:val="white"/>
        </w:rPr>
        <w:t xml:space="preserve"> </w:t>
      </w:r>
      <w:proofErr w:type="spellStart"/>
      <w:r>
        <w:rPr>
          <w:color w:val="222222"/>
          <w:highlight w:val="white"/>
        </w:rPr>
        <w:t>network</w:t>
      </w:r>
      <w:proofErr w:type="spellEnd"/>
      <w:r>
        <w:rPr>
          <w:color w:val="222222"/>
          <w:highlight w:val="white"/>
        </w:rPr>
        <w:t xml:space="preserve">: Issues </w:t>
      </w:r>
      <w:proofErr w:type="spellStart"/>
      <w:r>
        <w:rPr>
          <w:color w:val="222222"/>
          <w:highlight w:val="white"/>
        </w:rPr>
        <w:t>that</w:t>
      </w:r>
      <w:proofErr w:type="spellEnd"/>
      <w:r>
        <w:rPr>
          <w:color w:val="222222"/>
          <w:highlight w:val="white"/>
        </w:rPr>
        <w:t xml:space="preserve"> </w:t>
      </w:r>
      <w:proofErr w:type="spellStart"/>
      <w:r>
        <w:rPr>
          <w:color w:val="222222"/>
          <w:highlight w:val="white"/>
        </w:rPr>
        <w:t>may</w:t>
      </w:r>
      <w:proofErr w:type="spellEnd"/>
      <w:r>
        <w:rPr>
          <w:color w:val="222222"/>
          <w:highlight w:val="white"/>
        </w:rPr>
        <w:t xml:space="preserve"> </w:t>
      </w:r>
      <w:proofErr w:type="spellStart"/>
      <w:r>
        <w:rPr>
          <w:color w:val="222222"/>
          <w:highlight w:val="white"/>
        </w:rPr>
        <w:t>to</w:t>
      </w:r>
      <w:proofErr w:type="spellEnd"/>
      <w:r>
        <w:rPr>
          <w:color w:val="222222"/>
          <w:highlight w:val="white"/>
        </w:rPr>
        <w:t xml:space="preserve"> </w:t>
      </w:r>
      <w:proofErr w:type="spellStart"/>
      <w:r>
        <w:rPr>
          <w:color w:val="222222"/>
          <w:highlight w:val="white"/>
        </w:rPr>
        <w:t>teaching</w:t>
      </w:r>
      <w:proofErr w:type="spellEnd"/>
      <w:r>
        <w:rPr>
          <w:color w:val="222222"/>
          <w:highlight w:val="white"/>
        </w:rPr>
        <w:t xml:space="preserve"> </w:t>
      </w:r>
      <w:proofErr w:type="spellStart"/>
      <w:r>
        <w:rPr>
          <w:color w:val="222222"/>
          <w:highlight w:val="white"/>
        </w:rPr>
        <w:t>practice</w:t>
      </w:r>
      <w:proofErr w:type="spellEnd"/>
      <w:r>
        <w:rPr>
          <w:color w:val="222222"/>
          <w:highlight w:val="white"/>
        </w:rPr>
        <w:t xml:space="preserve">.  Humanidades &amp; </w:t>
      </w:r>
      <w:proofErr w:type="spellStart"/>
      <w:r>
        <w:rPr>
          <w:color w:val="222222"/>
          <w:highlight w:val="white"/>
        </w:rPr>
        <w:t>inovacao</w:t>
      </w:r>
      <w:proofErr w:type="spellEnd"/>
      <w:r>
        <w:rPr>
          <w:color w:val="222222"/>
          <w:highlight w:val="white"/>
        </w:rPr>
        <w:t xml:space="preserve"> (8) 61: 337-349</w:t>
      </w:r>
    </w:p>
    <w:p w14:paraId="73695EF3" w14:textId="77777777" w:rsidR="001F7251" w:rsidRDefault="001F7251">
      <w:pPr>
        <w:pStyle w:val="LO-normal"/>
        <w:spacing w:line="480" w:lineRule="auto"/>
        <w:ind w:left="720" w:hanging="720"/>
        <w:rPr>
          <w:color w:val="222222"/>
          <w:highlight w:val="white"/>
        </w:rPr>
      </w:pPr>
    </w:p>
    <w:p w14:paraId="2C6C749C" w14:textId="77777777" w:rsidR="001F7251" w:rsidRDefault="00000000">
      <w:pPr>
        <w:pStyle w:val="LO-normal"/>
        <w:spacing w:line="480" w:lineRule="auto"/>
        <w:ind w:left="720" w:hanging="720"/>
        <w:rPr>
          <w:color w:val="222222"/>
          <w:highlight w:val="white"/>
        </w:rPr>
      </w:pPr>
      <w:r>
        <w:rPr>
          <w:color w:val="222222"/>
          <w:highlight w:val="white"/>
        </w:rPr>
        <w:t>Escalona, I. y Urtubia, L. (2021). Consecuencias emocionales y cognitivas en el núcleo familiar de los estudiantes chilenos a modalidad distancia debido al confinamiento obligatorio por la pandemia del COVID-19.</w:t>
      </w:r>
      <w:r>
        <w:rPr>
          <w:i/>
          <w:color w:val="222222"/>
          <w:highlight w:val="white"/>
        </w:rPr>
        <w:t xml:space="preserve"> Agroindustria, Sociedad y Ambiente</w:t>
      </w:r>
      <w:r>
        <w:rPr>
          <w:color w:val="222222"/>
          <w:highlight w:val="white"/>
        </w:rPr>
        <w:t>, 2(17), 38-46.</w:t>
      </w:r>
    </w:p>
    <w:p w14:paraId="57C2408A" w14:textId="77777777" w:rsidR="001F7251" w:rsidRDefault="001F7251">
      <w:pPr>
        <w:pStyle w:val="LO-normal"/>
        <w:spacing w:line="480" w:lineRule="auto"/>
        <w:ind w:left="720" w:hanging="720"/>
        <w:rPr>
          <w:color w:val="222222"/>
          <w:highlight w:val="white"/>
        </w:rPr>
      </w:pPr>
    </w:p>
    <w:p w14:paraId="5232CCFE" w14:textId="77777777" w:rsidR="001F7251" w:rsidRDefault="00000000">
      <w:pPr>
        <w:pStyle w:val="LO-normal"/>
        <w:spacing w:line="480" w:lineRule="auto"/>
        <w:ind w:left="720" w:hanging="720"/>
        <w:rPr>
          <w:color w:val="222222"/>
          <w:highlight w:val="white"/>
        </w:rPr>
      </w:pPr>
      <w:proofErr w:type="spellStart"/>
      <w:r>
        <w:rPr>
          <w:color w:val="222222"/>
          <w:highlight w:val="white"/>
        </w:rPr>
        <w:t>Formosinho</w:t>
      </w:r>
      <w:proofErr w:type="spellEnd"/>
      <w:r>
        <w:rPr>
          <w:color w:val="222222"/>
          <w:highlight w:val="white"/>
        </w:rPr>
        <w:t xml:space="preserve">, J. (2021). </w:t>
      </w:r>
      <w:proofErr w:type="spellStart"/>
      <w:r>
        <w:rPr>
          <w:color w:val="222222"/>
          <w:highlight w:val="white"/>
        </w:rPr>
        <w:t>From</w:t>
      </w:r>
      <w:proofErr w:type="spellEnd"/>
      <w:r>
        <w:rPr>
          <w:color w:val="222222"/>
          <w:highlight w:val="white"/>
        </w:rPr>
        <w:t xml:space="preserve"> </w:t>
      </w:r>
      <w:proofErr w:type="spellStart"/>
      <w:r>
        <w:rPr>
          <w:color w:val="222222"/>
          <w:highlight w:val="white"/>
        </w:rPr>
        <w:t>schoolification</w:t>
      </w:r>
      <w:proofErr w:type="spellEnd"/>
      <w:r>
        <w:rPr>
          <w:color w:val="222222"/>
          <w:highlight w:val="white"/>
        </w:rPr>
        <w:t xml:space="preserve"> </w:t>
      </w:r>
      <w:proofErr w:type="spellStart"/>
      <w:r>
        <w:rPr>
          <w:color w:val="222222"/>
          <w:highlight w:val="white"/>
        </w:rPr>
        <w:t>of</w:t>
      </w:r>
      <w:proofErr w:type="spellEnd"/>
      <w:r>
        <w:rPr>
          <w:color w:val="222222"/>
          <w:highlight w:val="white"/>
        </w:rPr>
        <w:t xml:space="preserve"> </w:t>
      </w:r>
      <w:proofErr w:type="spellStart"/>
      <w:r>
        <w:rPr>
          <w:color w:val="222222"/>
          <w:highlight w:val="white"/>
        </w:rPr>
        <w:t>children</w:t>
      </w:r>
      <w:proofErr w:type="spellEnd"/>
      <w:r>
        <w:rPr>
          <w:color w:val="222222"/>
          <w:highlight w:val="white"/>
        </w:rPr>
        <w:t xml:space="preserve"> </w:t>
      </w:r>
      <w:proofErr w:type="spellStart"/>
      <w:r>
        <w:rPr>
          <w:color w:val="222222"/>
          <w:highlight w:val="white"/>
        </w:rPr>
        <w:t>to</w:t>
      </w:r>
      <w:proofErr w:type="spellEnd"/>
      <w:r>
        <w:rPr>
          <w:color w:val="222222"/>
          <w:highlight w:val="white"/>
        </w:rPr>
        <w:t xml:space="preserve"> </w:t>
      </w:r>
      <w:proofErr w:type="spellStart"/>
      <w:r>
        <w:rPr>
          <w:color w:val="222222"/>
          <w:highlight w:val="white"/>
        </w:rPr>
        <w:t>schoolification</w:t>
      </w:r>
      <w:proofErr w:type="spellEnd"/>
      <w:r>
        <w:rPr>
          <w:color w:val="222222"/>
          <w:highlight w:val="white"/>
        </w:rPr>
        <w:t xml:space="preserve"> </w:t>
      </w:r>
      <w:proofErr w:type="spellStart"/>
      <w:r>
        <w:rPr>
          <w:color w:val="222222"/>
          <w:highlight w:val="white"/>
        </w:rPr>
        <w:t>of</w:t>
      </w:r>
      <w:proofErr w:type="spellEnd"/>
      <w:r>
        <w:rPr>
          <w:color w:val="222222"/>
          <w:highlight w:val="white"/>
        </w:rPr>
        <w:t xml:space="preserve"> </w:t>
      </w:r>
      <w:proofErr w:type="spellStart"/>
      <w:proofErr w:type="gramStart"/>
      <w:r>
        <w:rPr>
          <w:color w:val="222222"/>
          <w:highlight w:val="white"/>
        </w:rPr>
        <w:t>parents</w:t>
      </w:r>
      <w:proofErr w:type="spellEnd"/>
      <w:r>
        <w:rPr>
          <w:color w:val="222222"/>
          <w:highlight w:val="white"/>
        </w:rPr>
        <w:t>?–</w:t>
      </w:r>
      <w:proofErr w:type="spellStart"/>
      <w:proofErr w:type="gramEnd"/>
      <w:r>
        <w:rPr>
          <w:color w:val="222222"/>
          <w:highlight w:val="white"/>
        </w:rPr>
        <w:t>educational</w:t>
      </w:r>
      <w:proofErr w:type="spellEnd"/>
      <w:r>
        <w:rPr>
          <w:color w:val="222222"/>
          <w:highlight w:val="white"/>
        </w:rPr>
        <w:t xml:space="preserve"> </w:t>
      </w:r>
      <w:proofErr w:type="spellStart"/>
      <w:r>
        <w:rPr>
          <w:color w:val="222222"/>
          <w:highlight w:val="white"/>
        </w:rPr>
        <w:t>policies</w:t>
      </w:r>
      <w:proofErr w:type="spellEnd"/>
      <w:r>
        <w:rPr>
          <w:color w:val="222222"/>
          <w:highlight w:val="white"/>
        </w:rPr>
        <w:t xml:space="preserve"> in COVID times. </w:t>
      </w:r>
      <w:proofErr w:type="spellStart"/>
      <w:r>
        <w:rPr>
          <w:color w:val="222222"/>
          <w:highlight w:val="white"/>
        </w:rPr>
        <w:t>European</w:t>
      </w:r>
      <w:proofErr w:type="spellEnd"/>
      <w:r>
        <w:rPr>
          <w:color w:val="222222"/>
          <w:highlight w:val="white"/>
        </w:rPr>
        <w:t xml:space="preserve"> </w:t>
      </w:r>
      <w:proofErr w:type="spellStart"/>
      <w:r>
        <w:rPr>
          <w:color w:val="222222"/>
          <w:highlight w:val="white"/>
        </w:rPr>
        <w:t>Early</w:t>
      </w:r>
      <w:proofErr w:type="spellEnd"/>
      <w:r>
        <w:rPr>
          <w:color w:val="222222"/>
          <w:highlight w:val="white"/>
        </w:rPr>
        <w:t xml:space="preserve"> </w:t>
      </w:r>
      <w:proofErr w:type="spellStart"/>
      <w:r>
        <w:rPr>
          <w:color w:val="222222"/>
          <w:highlight w:val="white"/>
        </w:rPr>
        <w:t>Childhood</w:t>
      </w:r>
      <w:proofErr w:type="spellEnd"/>
      <w:r>
        <w:rPr>
          <w:color w:val="222222"/>
          <w:highlight w:val="white"/>
        </w:rPr>
        <w:t xml:space="preserve"> </w:t>
      </w:r>
      <w:proofErr w:type="spellStart"/>
      <w:r>
        <w:rPr>
          <w:color w:val="222222"/>
          <w:highlight w:val="white"/>
        </w:rPr>
        <w:t>Education</w:t>
      </w:r>
      <w:proofErr w:type="spellEnd"/>
      <w:r>
        <w:rPr>
          <w:color w:val="222222"/>
          <w:highlight w:val="white"/>
        </w:rPr>
        <w:t xml:space="preserve"> </w:t>
      </w:r>
      <w:proofErr w:type="spellStart"/>
      <w:r>
        <w:rPr>
          <w:color w:val="222222"/>
          <w:highlight w:val="white"/>
        </w:rPr>
        <w:t>Research</w:t>
      </w:r>
      <w:proofErr w:type="spellEnd"/>
      <w:r>
        <w:rPr>
          <w:color w:val="222222"/>
          <w:highlight w:val="white"/>
        </w:rPr>
        <w:t xml:space="preserve"> </w:t>
      </w:r>
      <w:proofErr w:type="spellStart"/>
      <w:r>
        <w:rPr>
          <w:color w:val="222222"/>
          <w:highlight w:val="white"/>
        </w:rPr>
        <w:t>Journal</w:t>
      </w:r>
      <w:proofErr w:type="spellEnd"/>
      <w:r>
        <w:rPr>
          <w:color w:val="222222"/>
          <w:highlight w:val="white"/>
        </w:rPr>
        <w:t xml:space="preserve">, 29(1), 141-152. </w:t>
      </w:r>
      <w:hyperlink r:id="rId19">
        <w:r>
          <w:rPr>
            <w:color w:val="1155CC"/>
            <w:highlight w:val="white"/>
            <w:u w:val="single"/>
          </w:rPr>
          <w:t>https://doi-org.uchile.idm.oclc.org/10.1080/1350293X.2021.1872677</w:t>
        </w:r>
      </w:hyperlink>
    </w:p>
    <w:p w14:paraId="01EF0478" w14:textId="77777777" w:rsidR="001F7251" w:rsidRDefault="001F7251">
      <w:pPr>
        <w:pStyle w:val="LO-normal"/>
        <w:spacing w:line="480" w:lineRule="auto"/>
        <w:ind w:left="720" w:hanging="720"/>
        <w:rPr>
          <w:color w:val="222222"/>
          <w:highlight w:val="white"/>
        </w:rPr>
      </w:pPr>
    </w:p>
    <w:p w14:paraId="498B1B0D" w14:textId="77777777" w:rsidR="001F7251" w:rsidRDefault="00000000">
      <w:pPr>
        <w:pStyle w:val="LO-normal"/>
        <w:spacing w:line="480" w:lineRule="auto"/>
        <w:ind w:left="720" w:hanging="720"/>
        <w:jc w:val="both"/>
        <w:rPr>
          <w:color w:val="222222"/>
          <w:highlight w:val="white"/>
        </w:rPr>
      </w:pPr>
      <w:proofErr w:type="spellStart"/>
      <w:r>
        <w:lastRenderedPageBreak/>
        <w:t>Garcia</w:t>
      </w:r>
      <w:proofErr w:type="spellEnd"/>
      <w:r>
        <w:t xml:space="preserve">, J. y </w:t>
      </w:r>
      <w:proofErr w:type="spellStart"/>
      <w:r>
        <w:t>Garcia</w:t>
      </w:r>
      <w:proofErr w:type="spellEnd"/>
      <w:r>
        <w:t>, N., (2020). "</w:t>
      </w:r>
      <w:proofErr w:type="spellStart"/>
      <w:r>
        <w:t>Impacts</w:t>
      </w:r>
      <w:proofErr w:type="spellEnd"/>
      <w:r>
        <w:t xml:space="preserve"> </w:t>
      </w:r>
      <w:proofErr w:type="spellStart"/>
      <w:r>
        <w:t>of</w:t>
      </w:r>
      <w:proofErr w:type="spellEnd"/>
      <w:r>
        <w:t xml:space="preserve"> </w:t>
      </w:r>
      <w:proofErr w:type="spellStart"/>
      <w:r>
        <w:t>the</w:t>
      </w:r>
      <w:proofErr w:type="spellEnd"/>
      <w:r>
        <w:t xml:space="preserve"> COVID-19 </w:t>
      </w:r>
      <w:proofErr w:type="spellStart"/>
      <w:r>
        <w:t>Pandemic</w:t>
      </w:r>
      <w:proofErr w:type="spellEnd"/>
      <w:r>
        <w:t xml:space="preserve"> </w:t>
      </w:r>
      <w:proofErr w:type="spellStart"/>
      <w:r>
        <w:t>on</w:t>
      </w:r>
      <w:proofErr w:type="spellEnd"/>
      <w:r>
        <w:t xml:space="preserve"> </w:t>
      </w:r>
      <w:proofErr w:type="spellStart"/>
      <w:r>
        <w:t>Undergraduate</w:t>
      </w:r>
      <w:proofErr w:type="spellEnd"/>
      <w:r>
        <w:t xml:space="preserve"> </w:t>
      </w:r>
      <w:proofErr w:type="spellStart"/>
      <w:r>
        <w:t>Learning</w:t>
      </w:r>
      <w:proofErr w:type="spellEnd"/>
      <w:r>
        <w:t xml:space="preserve"> </w:t>
      </w:r>
      <w:proofErr w:type="spellStart"/>
      <w:r>
        <w:t>Assessment</w:t>
      </w:r>
      <w:proofErr w:type="spellEnd"/>
      <w:r>
        <w:t xml:space="preserve"> </w:t>
      </w:r>
      <w:proofErr w:type="spellStart"/>
      <w:r>
        <w:t>Practices</w:t>
      </w:r>
      <w:proofErr w:type="spellEnd"/>
      <w:r>
        <w:t xml:space="preserve">." </w:t>
      </w:r>
      <w:proofErr w:type="spellStart"/>
      <w:r>
        <w:rPr>
          <w:i/>
        </w:rPr>
        <w:t>Eccos</w:t>
      </w:r>
      <w:proofErr w:type="spellEnd"/>
      <w:r>
        <w:rPr>
          <w:i/>
        </w:rPr>
        <w:t xml:space="preserve">-Revista </w:t>
      </w:r>
      <w:proofErr w:type="spellStart"/>
      <w:r>
        <w:rPr>
          <w:i/>
        </w:rPr>
        <w:t>Cientifica</w:t>
      </w:r>
      <w:proofErr w:type="spellEnd"/>
      <w:r>
        <w:rPr>
          <w:i/>
        </w:rPr>
        <w:t xml:space="preserve"> (55)</w:t>
      </w:r>
      <w:r>
        <w:t>: 1-14. https://doi.org/10.5585/eccos.n55.18870</w:t>
      </w:r>
    </w:p>
    <w:p w14:paraId="7899A90C" w14:textId="77777777" w:rsidR="001F7251" w:rsidRDefault="001F7251">
      <w:pPr>
        <w:pStyle w:val="LO-normal"/>
        <w:spacing w:line="480" w:lineRule="auto"/>
        <w:ind w:left="720" w:hanging="720"/>
        <w:rPr>
          <w:color w:val="222222"/>
          <w:highlight w:val="white"/>
        </w:rPr>
      </w:pPr>
    </w:p>
    <w:p w14:paraId="39F734B6" w14:textId="77777777" w:rsidR="001F7251" w:rsidRDefault="00000000">
      <w:pPr>
        <w:pStyle w:val="LO-normal"/>
        <w:spacing w:line="480" w:lineRule="auto"/>
        <w:ind w:left="720" w:hanging="720"/>
        <w:rPr>
          <w:highlight w:val="white"/>
        </w:rPr>
      </w:pPr>
      <w:r>
        <w:rPr>
          <w:highlight w:val="white"/>
        </w:rPr>
        <w:t xml:space="preserve">González-Moreno, Claudia Ximena, </w:t>
      </w:r>
      <w:proofErr w:type="spellStart"/>
      <w:r>
        <w:rPr>
          <w:highlight w:val="white"/>
        </w:rPr>
        <w:t>Solovieva</w:t>
      </w:r>
      <w:proofErr w:type="spellEnd"/>
      <w:r>
        <w:rPr>
          <w:highlight w:val="white"/>
        </w:rPr>
        <w:t xml:space="preserve">, Yulia, &amp; Quintanar-Rojas, Luis. (2012). Neuropsicología y psicología histórico-cultural: Aportes en el ámbito educativo. </w:t>
      </w:r>
      <w:r>
        <w:rPr>
          <w:i/>
          <w:highlight w:val="white"/>
        </w:rPr>
        <w:t>Revista de la Facultad de Medicina</w:t>
      </w:r>
      <w:r>
        <w:rPr>
          <w:highlight w:val="white"/>
        </w:rPr>
        <w:t xml:space="preserve">, </w:t>
      </w:r>
      <w:r>
        <w:rPr>
          <w:i/>
          <w:highlight w:val="white"/>
        </w:rPr>
        <w:t>60</w:t>
      </w:r>
      <w:r>
        <w:rPr>
          <w:highlight w:val="white"/>
        </w:rPr>
        <w:t xml:space="preserve">(3), 221-231. </w:t>
      </w:r>
      <w:hyperlink r:id="rId20">
        <w:r>
          <w:rPr>
            <w:color w:val="1155CC"/>
            <w:highlight w:val="white"/>
            <w:u w:val="single"/>
          </w:rPr>
          <w:t>http://www.scielo.org.co/scielo.php?script=sci_arttext&amp;pid=S0120-00112012000300006&amp;lng=en&amp;tlng=es</w:t>
        </w:r>
      </w:hyperlink>
      <w:r>
        <w:rPr>
          <w:highlight w:val="white"/>
        </w:rPr>
        <w:t>.</w:t>
      </w:r>
    </w:p>
    <w:p w14:paraId="5BADEDA0" w14:textId="77777777" w:rsidR="001F7251" w:rsidRDefault="001F7251">
      <w:pPr>
        <w:pStyle w:val="LO-normal"/>
        <w:spacing w:line="480" w:lineRule="auto"/>
        <w:ind w:left="720" w:hanging="720"/>
        <w:rPr>
          <w:highlight w:val="white"/>
        </w:rPr>
      </w:pPr>
    </w:p>
    <w:p w14:paraId="3A820637" w14:textId="77777777" w:rsidR="001F7251" w:rsidRDefault="00000000">
      <w:pPr>
        <w:pStyle w:val="LO-normal"/>
        <w:spacing w:line="480" w:lineRule="auto"/>
        <w:ind w:left="720" w:hanging="720"/>
        <w:rPr>
          <w:highlight w:val="white"/>
        </w:rPr>
      </w:pPr>
      <w:r>
        <w:rPr>
          <w:highlight w:val="white"/>
        </w:rPr>
        <w:t>Gottschalk, Marc, et al. "</w:t>
      </w:r>
      <w:proofErr w:type="spellStart"/>
      <w:r>
        <w:rPr>
          <w:highlight w:val="white"/>
        </w:rPr>
        <w:t>Digitalization</w:t>
      </w:r>
      <w:proofErr w:type="spellEnd"/>
      <w:r>
        <w:rPr>
          <w:highlight w:val="white"/>
        </w:rPr>
        <w:t xml:space="preserve"> </w:t>
      </w:r>
      <w:proofErr w:type="spellStart"/>
      <w:r>
        <w:rPr>
          <w:highlight w:val="white"/>
        </w:rPr>
        <w:t>of</w:t>
      </w:r>
      <w:proofErr w:type="spellEnd"/>
      <w:r>
        <w:rPr>
          <w:highlight w:val="white"/>
        </w:rPr>
        <w:t xml:space="preserve"> </w:t>
      </w:r>
      <w:proofErr w:type="spellStart"/>
      <w:r>
        <w:rPr>
          <w:highlight w:val="white"/>
        </w:rPr>
        <w:t>presence</w:t>
      </w:r>
      <w:proofErr w:type="spellEnd"/>
      <w:r>
        <w:rPr>
          <w:highlight w:val="white"/>
        </w:rPr>
        <w:t xml:space="preserve"> </w:t>
      </w:r>
      <w:proofErr w:type="spellStart"/>
      <w:r>
        <w:rPr>
          <w:highlight w:val="white"/>
        </w:rPr>
        <w:t>events</w:t>
      </w:r>
      <w:proofErr w:type="spellEnd"/>
      <w:r>
        <w:rPr>
          <w:highlight w:val="white"/>
        </w:rPr>
        <w:t xml:space="preserve"> in </w:t>
      </w:r>
      <w:proofErr w:type="spellStart"/>
      <w:r>
        <w:rPr>
          <w:highlight w:val="white"/>
        </w:rPr>
        <w:t>the</w:t>
      </w:r>
      <w:proofErr w:type="spellEnd"/>
      <w:r>
        <w:rPr>
          <w:highlight w:val="white"/>
        </w:rPr>
        <w:t xml:space="preserve"> COVID-19 pandemia–</w:t>
      </w:r>
      <w:proofErr w:type="spellStart"/>
      <w:r>
        <w:rPr>
          <w:highlight w:val="white"/>
        </w:rPr>
        <w:t>the</w:t>
      </w:r>
      <w:proofErr w:type="spellEnd"/>
      <w:r>
        <w:rPr>
          <w:highlight w:val="white"/>
        </w:rPr>
        <w:t xml:space="preserve"> </w:t>
      </w:r>
      <w:proofErr w:type="spellStart"/>
      <w:r>
        <w:rPr>
          <w:highlight w:val="white"/>
        </w:rPr>
        <w:t>lecturers</w:t>
      </w:r>
      <w:proofErr w:type="spellEnd"/>
      <w:r>
        <w:rPr>
          <w:highlight w:val="white"/>
        </w:rPr>
        <w:t xml:space="preserve">’ </w:t>
      </w:r>
      <w:proofErr w:type="spellStart"/>
      <w:r>
        <w:rPr>
          <w:highlight w:val="white"/>
        </w:rPr>
        <w:t>perspective</w:t>
      </w:r>
      <w:proofErr w:type="spellEnd"/>
      <w:r>
        <w:rPr>
          <w:highlight w:val="white"/>
        </w:rPr>
        <w:t xml:space="preserve">." GMS </w:t>
      </w:r>
      <w:proofErr w:type="spellStart"/>
      <w:r>
        <w:rPr>
          <w:highlight w:val="white"/>
        </w:rPr>
        <w:t>Journal</w:t>
      </w:r>
      <w:proofErr w:type="spellEnd"/>
      <w:r>
        <w:rPr>
          <w:highlight w:val="white"/>
        </w:rPr>
        <w:t xml:space="preserve"> </w:t>
      </w:r>
      <w:proofErr w:type="spellStart"/>
      <w:r>
        <w:rPr>
          <w:highlight w:val="white"/>
        </w:rPr>
        <w:t>for</w:t>
      </w:r>
      <w:proofErr w:type="spellEnd"/>
      <w:r>
        <w:rPr>
          <w:highlight w:val="white"/>
        </w:rPr>
        <w:t xml:space="preserve"> Medical </w:t>
      </w:r>
      <w:proofErr w:type="spellStart"/>
      <w:r>
        <w:rPr>
          <w:highlight w:val="white"/>
        </w:rPr>
        <w:t>Education</w:t>
      </w:r>
      <w:proofErr w:type="spellEnd"/>
      <w:r>
        <w:rPr>
          <w:highlight w:val="white"/>
        </w:rPr>
        <w:t xml:space="preserve"> 38.1 (2021). </w:t>
      </w:r>
      <w:hyperlink r:id="rId21">
        <w:r>
          <w:rPr>
            <w:color w:val="1155CC"/>
            <w:highlight w:val="white"/>
            <w:u w:val="single"/>
          </w:rPr>
          <w:t>https://dx.doi.org/10.3205/zma001426</w:t>
        </w:r>
      </w:hyperlink>
    </w:p>
    <w:p w14:paraId="293545D2" w14:textId="77777777" w:rsidR="001F7251" w:rsidRDefault="001F7251">
      <w:pPr>
        <w:pStyle w:val="LO-normal"/>
        <w:spacing w:line="480" w:lineRule="auto"/>
        <w:ind w:left="720" w:hanging="720"/>
        <w:rPr>
          <w:highlight w:val="white"/>
        </w:rPr>
      </w:pPr>
    </w:p>
    <w:p w14:paraId="7BC45AF5" w14:textId="77777777" w:rsidR="001F7251" w:rsidRDefault="00000000">
      <w:pPr>
        <w:pStyle w:val="LO-normal"/>
        <w:spacing w:line="480" w:lineRule="auto"/>
        <w:ind w:left="720" w:hanging="720"/>
        <w:rPr>
          <w:highlight w:val="white"/>
        </w:rPr>
      </w:pPr>
      <w:proofErr w:type="spellStart"/>
      <w:r>
        <w:rPr>
          <w:highlight w:val="white"/>
        </w:rPr>
        <w:t>Gritsai</w:t>
      </w:r>
      <w:proofErr w:type="spellEnd"/>
      <w:r>
        <w:rPr>
          <w:highlight w:val="white"/>
        </w:rPr>
        <w:t xml:space="preserve">, Ludmila. (2020) </w:t>
      </w:r>
      <w:proofErr w:type="spellStart"/>
      <w:r>
        <w:rPr>
          <w:highlight w:val="white"/>
        </w:rPr>
        <w:t>Analytic</w:t>
      </w:r>
      <w:proofErr w:type="spellEnd"/>
      <w:r>
        <w:rPr>
          <w:highlight w:val="white"/>
        </w:rPr>
        <w:t xml:space="preserve"> </w:t>
      </w:r>
      <w:proofErr w:type="spellStart"/>
      <w:r>
        <w:rPr>
          <w:highlight w:val="white"/>
        </w:rPr>
        <w:t>investigation</w:t>
      </w:r>
      <w:proofErr w:type="spellEnd"/>
      <w:r>
        <w:rPr>
          <w:highlight w:val="white"/>
        </w:rPr>
        <w:t xml:space="preserve"> </w:t>
      </w:r>
      <w:proofErr w:type="spellStart"/>
      <w:r>
        <w:rPr>
          <w:highlight w:val="white"/>
        </w:rPr>
        <w:t>of</w:t>
      </w:r>
      <w:proofErr w:type="spellEnd"/>
      <w:r>
        <w:rPr>
          <w:highlight w:val="white"/>
        </w:rPr>
        <w:t xml:space="preserve"> </w:t>
      </w:r>
      <w:proofErr w:type="spellStart"/>
      <w:r>
        <w:rPr>
          <w:highlight w:val="white"/>
        </w:rPr>
        <w:t>the</w:t>
      </w:r>
      <w:proofErr w:type="spellEnd"/>
      <w:r>
        <w:rPr>
          <w:highlight w:val="white"/>
        </w:rPr>
        <w:t xml:space="preserve"> </w:t>
      </w:r>
      <w:proofErr w:type="spellStart"/>
      <w:r>
        <w:rPr>
          <w:highlight w:val="white"/>
        </w:rPr>
        <w:t>Russian</w:t>
      </w:r>
      <w:proofErr w:type="spellEnd"/>
      <w:r>
        <w:rPr>
          <w:highlight w:val="white"/>
        </w:rPr>
        <w:t xml:space="preserve"> parental </w:t>
      </w:r>
      <w:proofErr w:type="spellStart"/>
      <w:r>
        <w:rPr>
          <w:highlight w:val="white"/>
        </w:rPr>
        <w:t>community</w:t>
      </w:r>
      <w:proofErr w:type="spellEnd"/>
      <w:r>
        <w:rPr>
          <w:highlight w:val="white"/>
        </w:rPr>
        <w:t xml:space="preserve"> </w:t>
      </w:r>
      <w:proofErr w:type="spellStart"/>
      <w:r>
        <w:rPr>
          <w:highlight w:val="white"/>
        </w:rPr>
        <w:t>mindset</w:t>
      </w:r>
      <w:proofErr w:type="spellEnd"/>
      <w:r>
        <w:rPr>
          <w:highlight w:val="white"/>
        </w:rPr>
        <w:t xml:space="preserve"> </w:t>
      </w:r>
      <w:proofErr w:type="spellStart"/>
      <w:r>
        <w:rPr>
          <w:highlight w:val="white"/>
        </w:rPr>
        <w:t>on</w:t>
      </w:r>
      <w:proofErr w:type="spellEnd"/>
      <w:r>
        <w:rPr>
          <w:highlight w:val="white"/>
        </w:rPr>
        <w:t xml:space="preserve"> </w:t>
      </w:r>
      <w:proofErr w:type="spellStart"/>
      <w:r>
        <w:rPr>
          <w:highlight w:val="white"/>
        </w:rPr>
        <w:t>the</w:t>
      </w:r>
      <w:proofErr w:type="spellEnd"/>
      <w:r>
        <w:rPr>
          <w:highlight w:val="white"/>
        </w:rPr>
        <w:t xml:space="preserve"> </w:t>
      </w:r>
      <w:proofErr w:type="spellStart"/>
      <w:r>
        <w:rPr>
          <w:highlight w:val="white"/>
        </w:rPr>
        <w:t>difficulties</w:t>
      </w:r>
      <w:proofErr w:type="spellEnd"/>
      <w:r>
        <w:rPr>
          <w:highlight w:val="white"/>
        </w:rPr>
        <w:t xml:space="preserve"> </w:t>
      </w:r>
      <w:proofErr w:type="spellStart"/>
      <w:r>
        <w:rPr>
          <w:highlight w:val="white"/>
        </w:rPr>
        <w:t>of</w:t>
      </w:r>
      <w:proofErr w:type="spellEnd"/>
      <w:r>
        <w:rPr>
          <w:highlight w:val="white"/>
        </w:rPr>
        <w:t xml:space="preserve"> </w:t>
      </w:r>
      <w:proofErr w:type="spellStart"/>
      <w:r>
        <w:rPr>
          <w:highlight w:val="white"/>
        </w:rPr>
        <w:t>teaching</w:t>
      </w:r>
      <w:proofErr w:type="spellEnd"/>
      <w:r>
        <w:rPr>
          <w:highlight w:val="white"/>
        </w:rPr>
        <w:t xml:space="preserve"> </w:t>
      </w:r>
      <w:proofErr w:type="spellStart"/>
      <w:r>
        <w:rPr>
          <w:highlight w:val="white"/>
        </w:rPr>
        <w:t>schoolchildren</w:t>
      </w:r>
      <w:proofErr w:type="spellEnd"/>
      <w:r>
        <w:rPr>
          <w:highlight w:val="white"/>
        </w:rPr>
        <w:t xml:space="preserve"> </w:t>
      </w:r>
      <w:proofErr w:type="spellStart"/>
      <w:r>
        <w:rPr>
          <w:highlight w:val="white"/>
        </w:rPr>
        <w:t>through</w:t>
      </w:r>
      <w:proofErr w:type="spellEnd"/>
      <w:r>
        <w:rPr>
          <w:highlight w:val="white"/>
        </w:rPr>
        <w:t xml:space="preserve"> media </w:t>
      </w:r>
      <w:proofErr w:type="spellStart"/>
      <w:r>
        <w:rPr>
          <w:highlight w:val="white"/>
        </w:rPr>
        <w:t>technologies</w:t>
      </w:r>
      <w:proofErr w:type="spellEnd"/>
      <w:r>
        <w:rPr>
          <w:highlight w:val="white"/>
        </w:rPr>
        <w:t xml:space="preserve"> </w:t>
      </w:r>
      <w:proofErr w:type="spellStart"/>
      <w:r>
        <w:rPr>
          <w:highlight w:val="white"/>
        </w:rPr>
        <w:t>usage</w:t>
      </w:r>
      <w:proofErr w:type="spellEnd"/>
      <w:r>
        <w:rPr>
          <w:highlight w:val="white"/>
        </w:rPr>
        <w:t xml:space="preserve"> in </w:t>
      </w:r>
      <w:proofErr w:type="spellStart"/>
      <w:r>
        <w:rPr>
          <w:highlight w:val="white"/>
        </w:rPr>
        <w:t>the</w:t>
      </w:r>
      <w:proofErr w:type="spellEnd"/>
      <w:r>
        <w:rPr>
          <w:highlight w:val="white"/>
        </w:rPr>
        <w:t xml:space="preserve"> </w:t>
      </w:r>
      <w:proofErr w:type="spellStart"/>
      <w:r>
        <w:rPr>
          <w:highlight w:val="white"/>
        </w:rPr>
        <w:t>context</w:t>
      </w:r>
      <w:proofErr w:type="spellEnd"/>
      <w:r>
        <w:rPr>
          <w:highlight w:val="white"/>
        </w:rPr>
        <w:t xml:space="preserve"> </w:t>
      </w:r>
      <w:proofErr w:type="spellStart"/>
      <w:r>
        <w:rPr>
          <w:highlight w:val="white"/>
        </w:rPr>
        <w:t>of</w:t>
      </w:r>
      <w:proofErr w:type="spellEnd"/>
      <w:r>
        <w:rPr>
          <w:highlight w:val="white"/>
        </w:rPr>
        <w:t xml:space="preserve"> </w:t>
      </w:r>
      <w:proofErr w:type="spellStart"/>
      <w:r>
        <w:rPr>
          <w:highlight w:val="white"/>
        </w:rPr>
        <w:t>the</w:t>
      </w:r>
      <w:proofErr w:type="spellEnd"/>
      <w:r>
        <w:rPr>
          <w:highlight w:val="white"/>
        </w:rPr>
        <w:t xml:space="preserve"> pandemia. </w:t>
      </w:r>
      <w:proofErr w:type="spellStart"/>
      <w:r>
        <w:rPr>
          <w:highlight w:val="white"/>
        </w:rPr>
        <w:t>Медиаобразование</w:t>
      </w:r>
      <w:proofErr w:type="spellEnd"/>
      <w:r>
        <w:rPr>
          <w:highlight w:val="white"/>
        </w:rPr>
        <w:t xml:space="preserve"> (60) </w:t>
      </w:r>
      <w:proofErr w:type="gramStart"/>
      <w:r>
        <w:rPr>
          <w:highlight w:val="white"/>
        </w:rPr>
        <w:t>3 :</w:t>
      </w:r>
      <w:proofErr w:type="gramEnd"/>
      <w:r>
        <w:rPr>
          <w:highlight w:val="white"/>
        </w:rPr>
        <w:t xml:space="preserve"> 386-393.</w:t>
      </w:r>
    </w:p>
    <w:p w14:paraId="36E268C2" w14:textId="77777777" w:rsidR="001F7251" w:rsidRDefault="001F7251">
      <w:pPr>
        <w:pStyle w:val="LO-normal"/>
        <w:spacing w:line="480" w:lineRule="auto"/>
        <w:ind w:left="720" w:hanging="720"/>
        <w:rPr>
          <w:highlight w:val="white"/>
        </w:rPr>
      </w:pPr>
    </w:p>
    <w:p w14:paraId="26D9A8C7" w14:textId="77777777" w:rsidR="001F7251" w:rsidRDefault="00000000">
      <w:pPr>
        <w:pStyle w:val="LO-normal"/>
        <w:spacing w:line="480" w:lineRule="auto"/>
        <w:ind w:left="720" w:hanging="720"/>
        <w:rPr>
          <w:b/>
        </w:rPr>
      </w:pPr>
      <w:r>
        <w:t>Guitart, M. E.</w:t>
      </w:r>
      <w:proofErr w:type="gramStart"/>
      <w:r>
        <w:t>,  (</w:t>
      </w:r>
      <w:proofErr w:type="gramEnd"/>
      <w:r>
        <w:t xml:space="preserve">2010). Los diez principios de la psicología histórico-cultural. </w:t>
      </w:r>
      <w:r>
        <w:rPr>
          <w:i/>
        </w:rPr>
        <w:t>Fundamentos en Humanidades</w:t>
      </w:r>
      <w:r>
        <w:t xml:space="preserve">, </w:t>
      </w:r>
      <w:proofErr w:type="gramStart"/>
      <w:r>
        <w:t>XI(</w:t>
      </w:r>
      <w:proofErr w:type="gramEnd"/>
      <w:r>
        <w:t>22), 47-62.</w:t>
      </w:r>
    </w:p>
    <w:p w14:paraId="072CAD05" w14:textId="77777777" w:rsidR="001F7251" w:rsidRDefault="001F7251">
      <w:pPr>
        <w:pStyle w:val="LO-normal"/>
        <w:spacing w:line="480" w:lineRule="auto"/>
        <w:ind w:left="720" w:hanging="720"/>
        <w:rPr>
          <w:highlight w:val="white"/>
        </w:rPr>
      </w:pPr>
    </w:p>
    <w:p w14:paraId="57F63A4F" w14:textId="77777777" w:rsidR="001F7251" w:rsidRDefault="00000000">
      <w:pPr>
        <w:pStyle w:val="LO-normal"/>
        <w:spacing w:line="480" w:lineRule="auto"/>
        <w:ind w:left="720" w:hanging="720"/>
        <w:rPr>
          <w:color w:val="222222"/>
          <w:highlight w:val="white"/>
        </w:rPr>
      </w:pPr>
      <w:r>
        <w:rPr>
          <w:color w:val="222222"/>
          <w:highlight w:val="white"/>
        </w:rPr>
        <w:t xml:space="preserve">Hernández, R., Fernández, C., &amp; Baptista, P. (2010). Metodología de la investigación. Quinta edición McGraw-Hill. </w:t>
      </w:r>
      <w:r>
        <w:rPr>
          <w:i/>
          <w:color w:val="222222"/>
          <w:highlight w:val="white"/>
        </w:rPr>
        <w:t>Ultra, México</w:t>
      </w:r>
      <w:r>
        <w:rPr>
          <w:color w:val="222222"/>
          <w:highlight w:val="white"/>
        </w:rPr>
        <w:t>.</w:t>
      </w:r>
    </w:p>
    <w:p w14:paraId="1C27C9F5" w14:textId="77777777" w:rsidR="001F7251" w:rsidRDefault="001F7251">
      <w:pPr>
        <w:pStyle w:val="LO-normal"/>
        <w:spacing w:line="480" w:lineRule="auto"/>
        <w:ind w:left="720" w:hanging="720"/>
        <w:rPr>
          <w:color w:val="222222"/>
          <w:highlight w:val="white"/>
        </w:rPr>
      </w:pPr>
    </w:p>
    <w:p w14:paraId="3D7B8D00" w14:textId="77777777" w:rsidR="001F7251" w:rsidRDefault="00000000">
      <w:pPr>
        <w:pStyle w:val="LO-normal"/>
        <w:spacing w:line="480" w:lineRule="auto"/>
        <w:ind w:left="720" w:hanging="720"/>
        <w:rPr>
          <w:color w:val="222222"/>
          <w:highlight w:val="white"/>
        </w:rPr>
      </w:pPr>
      <w:proofErr w:type="spellStart"/>
      <w:r>
        <w:rPr>
          <w:color w:val="222222"/>
          <w:highlight w:val="white"/>
        </w:rPr>
        <w:lastRenderedPageBreak/>
        <w:t>Ionescu</w:t>
      </w:r>
      <w:proofErr w:type="spellEnd"/>
      <w:r>
        <w:rPr>
          <w:color w:val="222222"/>
          <w:highlight w:val="white"/>
        </w:rPr>
        <w:t xml:space="preserve">, </w:t>
      </w:r>
      <w:proofErr w:type="spellStart"/>
      <w:r>
        <w:rPr>
          <w:color w:val="222222"/>
          <w:highlight w:val="white"/>
        </w:rPr>
        <w:t>Paschia</w:t>
      </w:r>
      <w:proofErr w:type="spellEnd"/>
      <w:r>
        <w:rPr>
          <w:color w:val="222222"/>
          <w:highlight w:val="white"/>
        </w:rPr>
        <w:t xml:space="preserve">, L., </w:t>
      </w:r>
      <w:proofErr w:type="spellStart"/>
      <w:r>
        <w:rPr>
          <w:color w:val="222222"/>
          <w:highlight w:val="white"/>
        </w:rPr>
        <w:t>Gudanescu</w:t>
      </w:r>
      <w:proofErr w:type="spellEnd"/>
      <w:r>
        <w:rPr>
          <w:color w:val="222222"/>
          <w:highlight w:val="white"/>
        </w:rPr>
        <w:t xml:space="preserve"> Nicolau, N. L., </w:t>
      </w:r>
      <w:proofErr w:type="spellStart"/>
      <w:r>
        <w:rPr>
          <w:color w:val="222222"/>
          <w:highlight w:val="white"/>
        </w:rPr>
        <w:t>Stanescu</w:t>
      </w:r>
      <w:proofErr w:type="spellEnd"/>
      <w:r>
        <w:rPr>
          <w:color w:val="222222"/>
          <w:highlight w:val="white"/>
        </w:rPr>
        <w:t xml:space="preserve">, S. G., </w:t>
      </w:r>
      <w:proofErr w:type="spellStart"/>
      <w:r>
        <w:rPr>
          <w:color w:val="222222"/>
          <w:highlight w:val="white"/>
        </w:rPr>
        <w:t>Neacsu</w:t>
      </w:r>
      <w:proofErr w:type="spellEnd"/>
      <w:r>
        <w:rPr>
          <w:color w:val="222222"/>
          <w:highlight w:val="white"/>
        </w:rPr>
        <w:t xml:space="preserve"> </w:t>
      </w:r>
      <w:proofErr w:type="spellStart"/>
      <w:r>
        <w:rPr>
          <w:color w:val="222222"/>
          <w:highlight w:val="white"/>
        </w:rPr>
        <w:t>Stancescu</w:t>
      </w:r>
      <w:proofErr w:type="spellEnd"/>
      <w:r>
        <w:rPr>
          <w:color w:val="222222"/>
          <w:highlight w:val="white"/>
        </w:rPr>
        <w:t xml:space="preserve">, V. M., Coman, M. D., &amp; </w:t>
      </w:r>
      <w:proofErr w:type="spellStart"/>
      <w:r>
        <w:rPr>
          <w:color w:val="222222"/>
          <w:highlight w:val="white"/>
        </w:rPr>
        <w:t>Uzlau</w:t>
      </w:r>
      <w:proofErr w:type="spellEnd"/>
      <w:r>
        <w:rPr>
          <w:color w:val="222222"/>
          <w:highlight w:val="white"/>
        </w:rPr>
        <w:t xml:space="preserve">, M. C. (2020). </w:t>
      </w:r>
      <w:proofErr w:type="spellStart"/>
      <w:r>
        <w:rPr>
          <w:color w:val="222222"/>
          <w:highlight w:val="white"/>
        </w:rPr>
        <w:t>Sustainability</w:t>
      </w:r>
      <w:proofErr w:type="spellEnd"/>
      <w:r>
        <w:rPr>
          <w:color w:val="222222"/>
          <w:highlight w:val="white"/>
        </w:rPr>
        <w:t xml:space="preserve"> </w:t>
      </w:r>
      <w:proofErr w:type="spellStart"/>
      <w:r>
        <w:rPr>
          <w:color w:val="222222"/>
          <w:highlight w:val="white"/>
        </w:rPr>
        <w:t>Analysis</w:t>
      </w:r>
      <w:proofErr w:type="spellEnd"/>
      <w:r>
        <w:rPr>
          <w:color w:val="222222"/>
          <w:highlight w:val="white"/>
        </w:rPr>
        <w:t xml:space="preserve"> </w:t>
      </w:r>
      <w:proofErr w:type="spellStart"/>
      <w:r>
        <w:rPr>
          <w:color w:val="222222"/>
          <w:highlight w:val="white"/>
        </w:rPr>
        <w:t>of</w:t>
      </w:r>
      <w:proofErr w:type="spellEnd"/>
      <w:r>
        <w:rPr>
          <w:color w:val="222222"/>
          <w:highlight w:val="white"/>
        </w:rPr>
        <w:t xml:space="preserve"> </w:t>
      </w:r>
      <w:proofErr w:type="spellStart"/>
      <w:r>
        <w:rPr>
          <w:color w:val="222222"/>
          <w:highlight w:val="white"/>
        </w:rPr>
        <w:t>the</w:t>
      </w:r>
      <w:proofErr w:type="spellEnd"/>
      <w:r>
        <w:rPr>
          <w:color w:val="222222"/>
          <w:highlight w:val="white"/>
        </w:rPr>
        <w:t xml:space="preserve"> E-Learning </w:t>
      </w:r>
      <w:proofErr w:type="spellStart"/>
      <w:r>
        <w:rPr>
          <w:color w:val="222222"/>
          <w:highlight w:val="white"/>
        </w:rPr>
        <w:t>Education</w:t>
      </w:r>
      <w:proofErr w:type="spellEnd"/>
      <w:r>
        <w:rPr>
          <w:color w:val="222222"/>
          <w:highlight w:val="white"/>
        </w:rPr>
        <w:t xml:space="preserve"> </w:t>
      </w:r>
      <w:proofErr w:type="spellStart"/>
      <w:r>
        <w:rPr>
          <w:color w:val="222222"/>
          <w:highlight w:val="white"/>
        </w:rPr>
        <w:t>System</w:t>
      </w:r>
      <w:proofErr w:type="spellEnd"/>
      <w:r>
        <w:rPr>
          <w:color w:val="222222"/>
          <w:highlight w:val="white"/>
        </w:rPr>
        <w:t xml:space="preserve"> </w:t>
      </w:r>
      <w:proofErr w:type="spellStart"/>
      <w:r>
        <w:rPr>
          <w:color w:val="222222"/>
          <w:highlight w:val="white"/>
        </w:rPr>
        <w:t>during</w:t>
      </w:r>
      <w:proofErr w:type="spellEnd"/>
      <w:r>
        <w:rPr>
          <w:color w:val="222222"/>
          <w:highlight w:val="white"/>
        </w:rPr>
        <w:t xml:space="preserve"> </w:t>
      </w:r>
      <w:proofErr w:type="spellStart"/>
      <w:r>
        <w:rPr>
          <w:color w:val="222222"/>
          <w:highlight w:val="white"/>
        </w:rPr>
        <w:t>Pandemic</w:t>
      </w:r>
      <w:proofErr w:type="spellEnd"/>
      <w:r>
        <w:rPr>
          <w:color w:val="222222"/>
          <w:highlight w:val="white"/>
        </w:rPr>
        <w:t xml:space="preserve"> </w:t>
      </w:r>
      <w:proofErr w:type="spellStart"/>
      <w:r>
        <w:rPr>
          <w:color w:val="222222"/>
          <w:highlight w:val="white"/>
        </w:rPr>
        <w:t>Period</w:t>
      </w:r>
      <w:proofErr w:type="spellEnd"/>
      <w:r>
        <w:rPr>
          <w:color w:val="222222"/>
          <w:highlight w:val="white"/>
        </w:rPr>
        <w:t xml:space="preserve">—COVID-19 in Romania. </w:t>
      </w:r>
      <w:proofErr w:type="spellStart"/>
      <w:r>
        <w:rPr>
          <w:color w:val="222222"/>
          <w:highlight w:val="white"/>
        </w:rPr>
        <w:t>Sustainability</w:t>
      </w:r>
      <w:proofErr w:type="spellEnd"/>
      <w:r>
        <w:rPr>
          <w:color w:val="222222"/>
          <w:highlight w:val="white"/>
        </w:rPr>
        <w:t xml:space="preserve"> (</w:t>
      </w:r>
      <w:proofErr w:type="spellStart"/>
      <w:r>
        <w:rPr>
          <w:color w:val="222222"/>
          <w:highlight w:val="white"/>
        </w:rPr>
        <w:t>Basel</w:t>
      </w:r>
      <w:proofErr w:type="spellEnd"/>
      <w:r>
        <w:rPr>
          <w:color w:val="222222"/>
          <w:highlight w:val="white"/>
        </w:rPr>
        <w:t xml:space="preserve">, </w:t>
      </w:r>
      <w:proofErr w:type="spellStart"/>
      <w:r>
        <w:rPr>
          <w:color w:val="222222"/>
          <w:highlight w:val="white"/>
        </w:rPr>
        <w:t>Switzerland</w:t>
      </w:r>
      <w:proofErr w:type="spellEnd"/>
      <w:r>
        <w:rPr>
          <w:color w:val="222222"/>
          <w:highlight w:val="white"/>
        </w:rPr>
        <w:t xml:space="preserve">), 12(21), 9030–. </w:t>
      </w:r>
      <w:hyperlink r:id="rId22">
        <w:r>
          <w:rPr>
            <w:color w:val="1155CC"/>
            <w:highlight w:val="white"/>
            <w:u w:val="single"/>
          </w:rPr>
          <w:t>https://doi.org/10.3390/su12219030</w:t>
        </w:r>
      </w:hyperlink>
    </w:p>
    <w:p w14:paraId="47DD2067" w14:textId="77777777" w:rsidR="001F7251" w:rsidRDefault="001F7251">
      <w:pPr>
        <w:pStyle w:val="LO-normal"/>
        <w:spacing w:line="480" w:lineRule="auto"/>
        <w:ind w:left="720" w:hanging="720"/>
        <w:rPr>
          <w:color w:val="222222"/>
          <w:highlight w:val="white"/>
        </w:rPr>
      </w:pPr>
    </w:p>
    <w:p w14:paraId="0930DC5F" w14:textId="77777777" w:rsidR="001F7251" w:rsidRDefault="00000000">
      <w:pPr>
        <w:pStyle w:val="LO-normal"/>
        <w:spacing w:line="480" w:lineRule="auto"/>
        <w:ind w:left="720" w:hanging="720"/>
        <w:rPr>
          <w:color w:val="222222"/>
          <w:highlight w:val="white"/>
        </w:rPr>
      </w:pPr>
      <w:r>
        <w:rPr>
          <w:color w:val="222222"/>
          <w:highlight w:val="white"/>
        </w:rPr>
        <w:t xml:space="preserve">Jaeger, R. (2021). </w:t>
      </w:r>
      <w:proofErr w:type="spellStart"/>
      <w:r>
        <w:rPr>
          <w:color w:val="222222"/>
          <w:highlight w:val="white"/>
        </w:rPr>
        <w:t>It</w:t>
      </w:r>
      <w:proofErr w:type="spellEnd"/>
      <w:r>
        <w:rPr>
          <w:color w:val="222222"/>
          <w:highlight w:val="white"/>
        </w:rPr>
        <w:t xml:space="preserve"> </w:t>
      </w:r>
      <w:proofErr w:type="spellStart"/>
      <w:r>
        <w:rPr>
          <w:color w:val="222222"/>
          <w:highlight w:val="white"/>
        </w:rPr>
        <w:t>will</w:t>
      </w:r>
      <w:proofErr w:type="spellEnd"/>
      <w:r>
        <w:rPr>
          <w:color w:val="222222"/>
          <w:highlight w:val="white"/>
        </w:rPr>
        <w:t xml:space="preserve"> </w:t>
      </w:r>
      <w:proofErr w:type="spellStart"/>
      <w:r>
        <w:rPr>
          <w:color w:val="222222"/>
          <w:highlight w:val="white"/>
        </w:rPr>
        <w:t>never</w:t>
      </w:r>
      <w:proofErr w:type="spellEnd"/>
      <w:r>
        <w:rPr>
          <w:color w:val="222222"/>
          <w:highlight w:val="white"/>
        </w:rPr>
        <w:t xml:space="preserve"> be as </w:t>
      </w:r>
      <w:proofErr w:type="spellStart"/>
      <w:r>
        <w:rPr>
          <w:color w:val="222222"/>
          <w:highlight w:val="white"/>
        </w:rPr>
        <w:t>it</w:t>
      </w:r>
      <w:proofErr w:type="spellEnd"/>
      <w:r>
        <w:rPr>
          <w:color w:val="222222"/>
          <w:highlight w:val="white"/>
        </w:rPr>
        <w:t xml:space="preserve"> </w:t>
      </w:r>
      <w:proofErr w:type="spellStart"/>
      <w:r>
        <w:rPr>
          <w:color w:val="222222"/>
          <w:highlight w:val="white"/>
        </w:rPr>
        <w:t>was</w:t>
      </w:r>
      <w:proofErr w:type="spellEnd"/>
      <w:r>
        <w:rPr>
          <w:color w:val="222222"/>
          <w:highlight w:val="white"/>
        </w:rPr>
        <w:t xml:space="preserve"> </w:t>
      </w:r>
      <w:proofErr w:type="spellStart"/>
      <w:r>
        <w:rPr>
          <w:color w:val="222222"/>
          <w:highlight w:val="white"/>
        </w:rPr>
        <w:t>before</w:t>
      </w:r>
      <w:proofErr w:type="spellEnd"/>
      <w:r>
        <w:rPr>
          <w:color w:val="222222"/>
          <w:highlight w:val="white"/>
        </w:rPr>
        <w:t xml:space="preserve">. Corona pandemia and </w:t>
      </w:r>
      <w:proofErr w:type="spellStart"/>
      <w:r>
        <w:rPr>
          <w:color w:val="222222"/>
          <w:highlight w:val="white"/>
        </w:rPr>
        <w:t>its</w:t>
      </w:r>
      <w:proofErr w:type="spellEnd"/>
      <w:r>
        <w:rPr>
          <w:color w:val="222222"/>
          <w:highlight w:val="white"/>
        </w:rPr>
        <w:t xml:space="preserve"> </w:t>
      </w:r>
      <w:proofErr w:type="spellStart"/>
      <w:r>
        <w:rPr>
          <w:color w:val="222222"/>
          <w:highlight w:val="white"/>
        </w:rPr>
        <w:t>consequences</w:t>
      </w:r>
      <w:proofErr w:type="spellEnd"/>
      <w:r>
        <w:rPr>
          <w:color w:val="222222"/>
          <w:highlight w:val="white"/>
        </w:rPr>
        <w:t xml:space="preserve">: Chances </w:t>
      </w:r>
      <w:proofErr w:type="spellStart"/>
      <w:r>
        <w:rPr>
          <w:color w:val="222222"/>
          <w:highlight w:val="white"/>
        </w:rPr>
        <w:t>of</w:t>
      </w:r>
      <w:proofErr w:type="spellEnd"/>
      <w:r>
        <w:rPr>
          <w:color w:val="222222"/>
          <w:highlight w:val="white"/>
        </w:rPr>
        <w:t xml:space="preserve"> </w:t>
      </w:r>
      <w:proofErr w:type="spellStart"/>
      <w:r>
        <w:rPr>
          <w:color w:val="222222"/>
          <w:highlight w:val="white"/>
        </w:rPr>
        <w:t>educational</w:t>
      </w:r>
      <w:proofErr w:type="spellEnd"/>
      <w:r>
        <w:rPr>
          <w:color w:val="222222"/>
          <w:highlight w:val="white"/>
        </w:rPr>
        <w:t xml:space="preserve"> </w:t>
      </w:r>
      <w:proofErr w:type="spellStart"/>
      <w:r>
        <w:rPr>
          <w:color w:val="222222"/>
          <w:highlight w:val="white"/>
        </w:rPr>
        <w:t>psychology</w:t>
      </w:r>
      <w:proofErr w:type="spellEnd"/>
      <w:r>
        <w:rPr>
          <w:color w:val="222222"/>
          <w:highlight w:val="white"/>
        </w:rPr>
        <w:t xml:space="preserve">-a </w:t>
      </w:r>
      <w:proofErr w:type="spellStart"/>
      <w:r>
        <w:rPr>
          <w:color w:val="222222"/>
          <w:highlight w:val="white"/>
        </w:rPr>
        <w:t>subjective</w:t>
      </w:r>
      <w:proofErr w:type="spellEnd"/>
      <w:r>
        <w:rPr>
          <w:color w:val="222222"/>
          <w:highlight w:val="white"/>
        </w:rPr>
        <w:t xml:space="preserve"> </w:t>
      </w:r>
      <w:proofErr w:type="spellStart"/>
      <w:r>
        <w:rPr>
          <w:color w:val="222222"/>
          <w:highlight w:val="white"/>
        </w:rPr>
        <w:t>statement</w:t>
      </w:r>
      <w:proofErr w:type="spellEnd"/>
      <w:r>
        <w:rPr>
          <w:color w:val="222222"/>
          <w:highlight w:val="white"/>
        </w:rPr>
        <w:t xml:space="preserve">. ZEITSCHRIFT FUR PADAGOGISCHE PSYCHOLOGIE, 35(2-3), 77-84. </w:t>
      </w:r>
      <w:hyperlink r:id="rId23">
        <w:r>
          <w:rPr>
            <w:color w:val="1155CC"/>
            <w:highlight w:val="white"/>
            <w:u w:val="single"/>
          </w:rPr>
          <w:t>https://doi.org/10.1024/1010-0652/a000294</w:t>
        </w:r>
      </w:hyperlink>
    </w:p>
    <w:p w14:paraId="3282F0E5" w14:textId="77777777" w:rsidR="001F7251" w:rsidRDefault="001F7251">
      <w:pPr>
        <w:pStyle w:val="LO-normal"/>
        <w:spacing w:line="480" w:lineRule="auto"/>
        <w:ind w:left="720" w:hanging="720"/>
        <w:rPr>
          <w:color w:val="222222"/>
          <w:highlight w:val="white"/>
        </w:rPr>
      </w:pPr>
    </w:p>
    <w:p w14:paraId="64604680" w14:textId="77777777" w:rsidR="001F7251" w:rsidRDefault="00000000">
      <w:pPr>
        <w:pStyle w:val="LO-normal"/>
        <w:spacing w:line="480" w:lineRule="auto"/>
        <w:ind w:left="720" w:hanging="720"/>
        <w:jc w:val="both"/>
        <w:rPr>
          <w:color w:val="222222"/>
          <w:highlight w:val="white"/>
        </w:rPr>
      </w:pPr>
      <w:r>
        <w:t xml:space="preserve">Labraña, J., Urquieta, M., &amp; Salinas, S. (2021). </w:t>
      </w:r>
      <w:r>
        <w:rPr>
          <w:i/>
        </w:rPr>
        <w:t>Espacio y educación: desafíos de la enseñanza a distancia en el contexto de la pandemia por COVID 19</w:t>
      </w:r>
      <w:r>
        <w:t xml:space="preserve">. </w:t>
      </w:r>
      <w:proofErr w:type="spellStart"/>
      <w:r>
        <w:t>Univ</w:t>
      </w:r>
      <w:proofErr w:type="spellEnd"/>
      <w:r>
        <w:t xml:space="preserve"> Federal Espirito Santo, </w:t>
      </w:r>
      <w:proofErr w:type="spellStart"/>
      <w:r>
        <w:t>Brazil</w:t>
      </w:r>
      <w:proofErr w:type="spellEnd"/>
      <w:r>
        <w:t>.</w:t>
      </w:r>
    </w:p>
    <w:p w14:paraId="5C7D7703" w14:textId="77777777" w:rsidR="001F7251" w:rsidRDefault="001F7251">
      <w:pPr>
        <w:pStyle w:val="LO-normal"/>
        <w:spacing w:line="480" w:lineRule="auto"/>
        <w:ind w:left="720" w:hanging="720"/>
        <w:rPr>
          <w:color w:val="222222"/>
          <w:highlight w:val="white"/>
        </w:rPr>
      </w:pPr>
    </w:p>
    <w:p w14:paraId="544B981D" w14:textId="77777777" w:rsidR="001F7251" w:rsidRDefault="00000000">
      <w:pPr>
        <w:pStyle w:val="LO-normal"/>
        <w:spacing w:line="480" w:lineRule="auto"/>
        <w:ind w:left="720" w:hanging="720"/>
        <w:rPr>
          <w:color w:val="222222"/>
          <w:highlight w:val="white"/>
        </w:rPr>
      </w:pPr>
      <w:proofErr w:type="spellStart"/>
      <w:r>
        <w:rPr>
          <w:color w:val="222222"/>
          <w:highlight w:val="white"/>
        </w:rPr>
        <w:t>Lessa</w:t>
      </w:r>
      <w:proofErr w:type="spellEnd"/>
      <w:r>
        <w:rPr>
          <w:color w:val="222222"/>
          <w:highlight w:val="white"/>
        </w:rPr>
        <w:t xml:space="preserve">, B., </w:t>
      </w:r>
      <w:proofErr w:type="spellStart"/>
      <w:r>
        <w:rPr>
          <w:color w:val="222222"/>
          <w:highlight w:val="white"/>
        </w:rPr>
        <w:t>Leitao</w:t>
      </w:r>
      <w:proofErr w:type="spellEnd"/>
      <w:r>
        <w:rPr>
          <w:color w:val="222222"/>
          <w:highlight w:val="white"/>
        </w:rPr>
        <w:t xml:space="preserve">, D. &amp; Silva, T. (2022). </w:t>
      </w:r>
      <w:proofErr w:type="spellStart"/>
      <w:r>
        <w:rPr>
          <w:color w:val="222222"/>
          <w:highlight w:val="white"/>
        </w:rPr>
        <w:t>Tecnologia</w:t>
      </w:r>
      <w:proofErr w:type="spellEnd"/>
      <w:r>
        <w:rPr>
          <w:color w:val="222222"/>
          <w:highlight w:val="white"/>
        </w:rPr>
        <w:t xml:space="preserve"> digital e </w:t>
      </w:r>
      <w:proofErr w:type="spellStart"/>
      <w:r>
        <w:rPr>
          <w:color w:val="222222"/>
          <w:highlight w:val="white"/>
        </w:rPr>
        <w:t>educação</w:t>
      </w:r>
      <w:proofErr w:type="spellEnd"/>
      <w:r>
        <w:rPr>
          <w:color w:val="222222"/>
          <w:highlight w:val="white"/>
        </w:rPr>
        <w:t xml:space="preserve"> continuada: o </w:t>
      </w:r>
      <w:proofErr w:type="spellStart"/>
      <w:r>
        <w:rPr>
          <w:color w:val="222222"/>
          <w:highlight w:val="white"/>
        </w:rPr>
        <w:t>projeto</w:t>
      </w:r>
      <w:proofErr w:type="spellEnd"/>
      <w:r>
        <w:rPr>
          <w:color w:val="222222"/>
          <w:highlight w:val="white"/>
        </w:rPr>
        <w:t xml:space="preserve"> de </w:t>
      </w:r>
      <w:proofErr w:type="spellStart"/>
      <w:r>
        <w:rPr>
          <w:color w:val="222222"/>
          <w:highlight w:val="white"/>
        </w:rPr>
        <w:t>extensão</w:t>
      </w:r>
      <w:proofErr w:type="spellEnd"/>
      <w:r>
        <w:rPr>
          <w:color w:val="222222"/>
          <w:highlight w:val="white"/>
        </w:rPr>
        <w:t xml:space="preserve"> sala </w:t>
      </w:r>
      <w:proofErr w:type="spellStart"/>
      <w:r>
        <w:rPr>
          <w:color w:val="222222"/>
          <w:highlight w:val="white"/>
        </w:rPr>
        <w:t>aberta</w:t>
      </w:r>
      <w:proofErr w:type="spellEnd"/>
      <w:r>
        <w:rPr>
          <w:color w:val="222222"/>
          <w:highlight w:val="white"/>
        </w:rPr>
        <w:t xml:space="preserve"> em tempos </w:t>
      </w:r>
      <w:proofErr w:type="spellStart"/>
      <w:proofErr w:type="gramStart"/>
      <w:r>
        <w:rPr>
          <w:color w:val="222222"/>
          <w:highlight w:val="white"/>
        </w:rPr>
        <w:t>pandêmicos</w:t>
      </w:r>
      <w:proofErr w:type="spellEnd"/>
      <w:r>
        <w:rPr>
          <w:color w:val="222222"/>
          <w:highlight w:val="white"/>
        </w:rPr>
        <w:t xml:space="preserve"> .</w:t>
      </w:r>
      <w:proofErr w:type="gramEnd"/>
      <w:r>
        <w:rPr>
          <w:color w:val="222222"/>
          <w:highlight w:val="white"/>
        </w:rPr>
        <w:t xml:space="preserve"> ETD - </w:t>
      </w:r>
      <w:proofErr w:type="spellStart"/>
      <w:r>
        <w:rPr>
          <w:color w:val="222222"/>
          <w:highlight w:val="white"/>
        </w:rPr>
        <w:t>Educação</w:t>
      </w:r>
      <w:proofErr w:type="spellEnd"/>
      <w:r>
        <w:rPr>
          <w:color w:val="222222"/>
          <w:highlight w:val="white"/>
        </w:rPr>
        <w:t xml:space="preserve"> Temática Digital, 24(1), 171–186. https://doi.org/10.20396/etd.v24i1.8664912</w:t>
      </w:r>
    </w:p>
    <w:p w14:paraId="73176B32" w14:textId="77777777" w:rsidR="001F7251" w:rsidRDefault="001F7251">
      <w:pPr>
        <w:pStyle w:val="LO-normal"/>
        <w:spacing w:line="480" w:lineRule="auto"/>
        <w:ind w:left="720" w:hanging="720"/>
        <w:rPr>
          <w:color w:val="222222"/>
          <w:highlight w:val="white"/>
        </w:rPr>
      </w:pPr>
    </w:p>
    <w:p w14:paraId="6478551F" w14:textId="77777777" w:rsidR="001F7251" w:rsidRDefault="00000000">
      <w:pPr>
        <w:pStyle w:val="LO-normal"/>
        <w:spacing w:line="480" w:lineRule="auto"/>
        <w:ind w:left="720" w:hanging="720"/>
        <w:rPr>
          <w:color w:val="222222"/>
          <w:highlight w:val="white"/>
        </w:rPr>
      </w:pPr>
      <w:r>
        <w:rPr>
          <w:color w:val="222222"/>
          <w:highlight w:val="white"/>
        </w:rPr>
        <w:t xml:space="preserve">Malta Campos, M., y Vieira, L. F. (2021). COVID-19 and </w:t>
      </w:r>
      <w:proofErr w:type="spellStart"/>
      <w:r>
        <w:rPr>
          <w:color w:val="222222"/>
          <w:highlight w:val="white"/>
        </w:rPr>
        <w:t>early</w:t>
      </w:r>
      <w:proofErr w:type="spellEnd"/>
      <w:r>
        <w:rPr>
          <w:color w:val="222222"/>
          <w:highlight w:val="white"/>
        </w:rPr>
        <w:t xml:space="preserve"> </w:t>
      </w:r>
      <w:proofErr w:type="spellStart"/>
      <w:r>
        <w:rPr>
          <w:color w:val="222222"/>
          <w:highlight w:val="white"/>
        </w:rPr>
        <w:t>childhood</w:t>
      </w:r>
      <w:proofErr w:type="spellEnd"/>
      <w:r>
        <w:rPr>
          <w:color w:val="222222"/>
          <w:highlight w:val="white"/>
        </w:rPr>
        <w:t xml:space="preserve"> in </w:t>
      </w:r>
      <w:proofErr w:type="spellStart"/>
      <w:r>
        <w:rPr>
          <w:color w:val="222222"/>
          <w:highlight w:val="white"/>
        </w:rPr>
        <w:t>Brazil</w:t>
      </w:r>
      <w:proofErr w:type="spellEnd"/>
      <w:r>
        <w:rPr>
          <w:color w:val="222222"/>
          <w:highlight w:val="white"/>
        </w:rPr>
        <w:t xml:space="preserve">: </w:t>
      </w:r>
      <w:proofErr w:type="spellStart"/>
      <w:r>
        <w:rPr>
          <w:color w:val="222222"/>
          <w:highlight w:val="white"/>
        </w:rPr>
        <w:t>Impacts</w:t>
      </w:r>
      <w:proofErr w:type="spellEnd"/>
      <w:r>
        <w:rPr>
          <w:color w:val="222222"/>
          <w:highlight w:val="white"/>
        </w:rPr>
        <w:t xml:space="preserve"> </w:t>
      </w:r>
      <w:proofErr w:type="spellStart"/>
      <w:r>
        <w:rPr>
          <w:color w:val="222222"/>
          <w:highlight w:val="white"/>
        </w:rPr>
        <w:t>on</w:t>
      </w:r>
      <w:proofErr w:type="spellEnd"/>
      <w:r>
        <w:rPr>
          <w:color w:val="222222"/>
          <w:highlight w:val="white"/>
        </w:rPr>
        <w:t xml:space="preserve"> </w:t>
      </w:r>
      <w:proofErr w:type="spellStart"/>
      <w:r>
        <w:rPr>
          <w:color w:val="222222"/>
          <w:highlight w:val="white"/>
        </w:rPr>
        <w:t>children’s</w:t>
      </w:r>
      <w:proofErr w:type="spellEnd"/>
      <w:r>
        <w:rPr>
          <w:color w:val="222222"/>
          <w:highlight w:val="white"/>
        </w:rPr>
        <w:t xml:space="preserve"> </w:t>
      </w:r>
      <w:proofErr w:type="spellStart"/>
      <w:r>
        <w:rPr>
          <w:color w:val="222222"/>
          <w:highlight w:val="white"/>
        </w:rPr>
        <w:t>well-being</w:t>
      </w:r>
      <w:proofErr w:type="spellEnd"/>
      <w:r>
        <w:rPr>
          <w:color w:val="222222"/>
          <w:highlight w:val="white"/>
        </w:rPr>
        <w:t xml:space="preserve">, </w:t>
      </w:r>
      <w:proofErr w:type="spellStart"/>
      <w:r>
        <w:rPr>
          <w:color w:val="222222"/>
          <w:highlight w:val="white"/>
        </w:rPr>
        <w:t>education</w:t>
      </w:r>
      <w:proofErr w:type="spellEnd"/>
      <w:r>
        <w:rPr>
          <w:color w:val="222222"/>
          <w:highlight w:val="white"/>
        </w:rPr>
        <w:t xml:space="preserve"> and care. </w:t>
      </w:r>
      <w:proofErr w:type="spellStart"/>
      <w:r>
        <w:rPr>
          <w:color w:val="222222"/>
          <w:highlight w:val="white"/>
        </w:rPr>
        <w:t>European</w:t>
      </w:r>
      <w:proofErr w:type="spellEnd"/>
      <w:r>
        <w:rPr>
          <w:color w:val="222222"/>
          <w:highlight w:val="white"/>
        </w:rPr>
        <w:t xml:space="preserve"> </w:t>
      </w:r>
      <w:proofErr w:type="spellStart"/>
      <w:r>
        <w:rPr>
          <w:color w:val="222222"/>
          <w:highlight w:val="white"/>
        </w:rPr>
        <w:t>Early</w:t>
      </w:r>
      <w:proofErr w:type="spellEnd"/>
      <w:r>
        <w:rPr>
          <w:color w:val="222222"/>
          <w:highlight w:val="white"/>
        </w:rPr>
        <w:t xml:space="preserve"> </w:t>
      </w:r>
      <w:proofErr w:type="spellStart"/>
      <w:r>
        <w:rPr>
          <w:color w:val="222222"/>
          <w:highlight w:val="white"/>
        </w:rPr>
        <w:t>Childhood</w:t>
      </w:r>
      <w:proofErr w:type="spellEnd"/>
      <w:r>
        <w:rPr>
          <w:color w:val="222222"/>
          <w:highlight w:val="white"/>
        </w:rPr>
        <w:t xml:space="preserve"> </w:t>
      </w:r>
      <w:proofErr w:type="spellStart"/>
      <w:r>
        <w:rPr>
          <w:color w:val="222222"/>
          <w:highlight w:val="white"/>
        </w:rPr>
        <w:t>Education</w:t>
      </w:r>
      <w:proofErr w:type="spellEnd"/>
      <w:r>
        <w:rPr>
          <w:color w:val="222222"/>
          <w:highlight w:val="white"/>
        </w:rPr>
        <w:t xml:space="preserve"> </w:t>
      </w:r>
      <w:proofErr w:type="spellStart"/>
      <w:r>
        <w:rPr>
          <w:color w:val="222222"/>
          <w:highlight w:val="white"/>
        </w:rPr>
        <w:t>Research</w:t>
      </w:r>
      <w:proofErr w:type="spellEnd"/>
      <w:r>
        <w:rPr>
          <w:color w:val="222222"/>
          <w:highlight w:val="white"/>
        </w:rPr>
        <w:t xml:space="preserve"> </w:t>
      </w:r>
      <w:proofErr w:type="spellStart"/>
      <w:r>
        <w:rPr>
          <w:color w:val="222222"/>
          <w:highlight w:val="white"/>
        </w:rPr>
        <w:t>Journal</w:t>
      </w:r>
      <w:proofErr w:type="spellEnd"/>
      <w:r>
        <w:rPr>
          <w:color w:val="222222"/>
          <w:highlight w:val="white"/>
        </w:rPr>
        <w:t>, 29(1), 125-140. https://doi.org/10.1080/1350293X.2021.1872671</w:t>
      </w:r>
    </w:p>
    <w:p w14:paraId="77667F1E" w14:textId="77777777" w:rsidR="001F7251" w:rsidRDefault="001F7251">
      <w:pPr>
        <w:pStyle w:val="LO-normal"/>
        <w:spacing w:line="480" w:lineRule="auto"/>
        <w:ind w:left="720" w:hanging="720"/>
        <w:rPr>
          <w:color w:val="222222"/>
          <w:highlight w:val="white"/>
        </w:rPr>
      </w:pPr>
    </w:p>
    <w:p w14:paraId="3227A194" w14:textId="77777777" w:rsidR="001F7251" w:rsidRDefault="00000000">
      <w:pPr>
        <w:pStyle w:val="LO-normal"/>
        <w:spacing w:line="480" w:lineRule="auto"/>
        <w:ind w:left="720" w:hanging="720"/>
        <w:rPr>
          <w:color w:val="222222"/>
          <w:highlight w:val="white"/>
        </w:rPr>
      </w:pPr>
      <w:proofErr w:type="spellStart"/>
      <w:r>
        <w:rPr>
          <w:color w:val="222222"/>
          <w:highlight w:val="white"/>
        </w:rPr>
        <w:t>Melnyk</w:t>
      </w:r>
      <w:proofErr w:type="spellEnd"/>
      <w:r>
        <w:rPr>
          <w:color w:val="222222"/>
          <w:highlight w:val="white"/>
        </w:rPr>
        <w:t xml:space="preserve">, N., </w:t>
      </w:r>
      <w:proofErr w:type="spellStart"/>
      <w:r>
        <w:rPr>
          <w:color w:val="222222"/>
          <w:highlight w:val="white"/>
        </w:rPr>
        <w:t>Stepanova</w:t>
      </w:r>
      <w:proofErr w:type="spellEnd"/>
      <w:r>
        <w:rPr>
          <w:color w:val="222222"/>
          <w:highlight w:val="white"/>
        </w:rPr>
        <w:t xml:space="preserve">, T., </w:t>
      </w:r>
      <w:proofErr w:type="spellStart"/>
      <w:r>
        <w:rPr>
          <w:color w:val="222222"/>
          <w:highlight w:val="white"/>
        </w:rPr>
        <w:t>Sytchenko</w:t>
      </w:r>
      <w:proofErr w:type="spellEnd"/>
      <w:r>
        <w:rPr>
          <w:color w:val="222222"/>
          <w:highlight w:val="white"/>
        </w:rPr>
        <w:t xml:space="preserve">, A., </w:t>
      </w:r>
      <w:proofErr w:type="spellStart"/>
      <w:r>
        <w:rPr>
          <w:color w:val="222222"/>
          <w:highlight w:val="white"/>
        </w:rPr>
        <w:t>Zaplatynska</w:t>
      </w:r>
      <w:proofErr w:type="spellEnd"/>
      <w:r>
        <w:rPr>
          <w:color w:val="222222"/>
          <w:highlight w:val="white"/>
        </w:rPr>
        <w:t xml:space="preserve">, A., &amp; </w:t>
      </w:r>
      <w:proofErr w:type="spellStart"/>
      <w:r>
        <w:rPr>
          <w:color w:val="222222"/>
          <w:highlight w:val="white"/>
        </w:rPr>
        <w:t>Korniienko</w:t>
      </w:r>
      <w:proofErr w:type="spellEnd"/>
      <w:r>
        <w:rPr>
          <w:color w:val="222222"/>
          <w:highlight w:val="white"/>
        </w:rPr>
        <w:t xml:space="preserve">, I. (2022). </w:t>
      </w:r>
      <w:proofErr w:type="spellStart"/>
      <w:r>
        <w:rPr>
          <w:color w:val="222222"/>
          <w:highlight w:val="white"/>
        </w:rPr>
        <w:t>Сhallenges</w:t>
      </w:r>
      <w:proofErr w:type="spellEnd"/>
      <w:r>
        <w:rPr>
          <w:color w:val="222222"/>
          <w:highlight w:val="white"/>
        </w:rPr>
        <w:t xml:space="preserve"> </w:t>
      </w:r>
      <w:proofErr w:type="spellStart"/>
      <w:r>
        <w:rPr>
          <w:color w:val="222222"/>
          <w:highlight w:val="white"/>
        </w:rPr>
        <w:t>for</w:t>
      </w:r>
      <w:proofErr w:type="spellEnd"/>
      <w:r>
        <w:rPr>
          <w:color w:val="222222"/>
          <w:highlight w:val="white"/>
        </w:rPr>
        <w:t xml:space="preserve"> </w:t>
      </w:r>
      <w:proofErr w:type="spellStart"/>
      <w:r>
        <w:rPr>
          <w:color w:val="222222"/>
          <w:highlight w:val="white"/>
        </w:rPr>
        <w:t>scientific</w:t>
      </w:r>
      <w:proofErr w:type="spellEnd"/>
      <w:r>
        <w:rPr>
          <w:color w:val="222222"/>
          <w:highlight w:val="white"/>
        </w:rPr>
        <w:t xml:space="preserve"> and </w:t>
      </w:r>
      <w:proofErr w:type="spellStart"/>
      <w:r>
        <w:rPr>
          <w:color w:val="222222"/>
          <w:highlight w:val="white"/>
        </w:rPr>
        <w:t>pedagogical</w:t>
      </w:r>
      <w:proofErr w:type="spellEnd"/>
      <w:r>
        <w:rPr>
          <w:color w:val="222222"/>
          <w:highlight w:val="white"/>
        </w:rPr>
        <w:t xml:space="preserve"> staff </w:t>
      </w:r>
      <w:proofErr w:type="spellStart"/>
      <w:r>
        <w:rPr>
          <w:color w:val="222222"/>
          <w:highlight w:val="white"/>
        </w:rPr>
        <w:t>of</w:t>
      </w:r>
      <w:proofErr w:type="spellEnd"/>
      <w:r>
        <w:rPr>
          <w:color w:val="222222"/>
          <w:highlight w:val="white"/>
        </w:rPr>
        <w:t xml:space="preserve"> </w:t>
      </w:r>
      <w:proofErr w:type="spellStart"/>
      <w:r>
        <w:rPr>
          <w:color w:val="222222"/>
          <w:highlight w:val="white"/>
        </w:rPr>
        <w:t>universities</w:t>
      </w:r>
      <w:proofErr w:type="spellEnd"/>
      <w:r>
        <w:rPr>
          <w:color w:val="222222"/>
          <w:highlight w:val="white"/>
        </w:rPr>
        <w:t xml:space="preserve"> after pandemia 2019. </w:t>
      </w:r>
      <w:r>
        <w:rPr>
          <w:color w:val="222222"/>
          <w:highlight w:val="white"/>
        </w:rPr>
        <w:lastRenderedPageBreak/>
        <w:t xml:space="preserve">Revista </w:t>
      </w:r>
      <w:proofErr w:type="spellStart"/>
      <w:r>
        <w:rPr>
          <w:color w:val="222222"/>
          <w:highlight w:val="white"/>
        </w:rPr>
        <w:t>Eduweb</w:t>
      </w:r>
      <w:proofErr w:type="spellEnd"/>
      <w:r>
        <w:rPr>
          <w:color w:val="222222"/>
          <w:highlight w:val="white"/>
        </w:rPr>
        <w:t xml:space="preserve">, 16(2), 9-29. </w:t>
      </w:r>
      <w:hyperlink r:id="rId24">
        <w:r>
          <w:rPr>
            <w:color w:val="1155CC"/>
            <w:highlight w:val="white"/>
            <w:u w:val="single"/>
          </w:rPr>
          <w:t>https://doi.org/10.46502/issn.1856-7576/2022.16.02.1</w:t>
        </w:r>
      </w:hyperlink>
    </w:p>
    <w:p w14:paraId="356E7206" w14:textId="77777777" w:rsidR="001F7251" w:rsidRDefault="001F7251">
      <w:pPr>
        <w:pStyle w:val="LO-normal"/>
        <w:spacing w:line="480" w:lineRule="auto"/>
        <w:ind w:left="720" w:hanging="720"/>
        <w:rPr>
          <w:color w:val="222222"/>
          <w:highlight w:val="white"/>
        </w:rPr>
      </w:pPr>
    </w:p>
    <w:p w14:paraId="6919200D" w14:textId="77777777" w:rsidR="001F7251" w:rsidRDefault="00000000">
      <w:pPr>
        <w:pStyle w:val="LO-normal"/>
        <w:spacing w:line="480" w:lineRule="auto"/>
        <w:ind w:left="720" w:hanging="720"/>
        <w:rPr>
          <w:color w:val="222222"/>
          <w:highlight w:val="white"/>
        </w:rPr>
      </w:pPr>
      <w:r>
        <w:rPr>
          <w:color w:val="222222"/>
          <w:highlight w:val="white"/>
        </w:rPr>
        <w:t xml:space="preserve">Nogueira, J., Rocha, D., &amp; Akerman, M. (2021). "Políticas públicas adoptadas en la pandemia de la COVID-19 en tres países de América Latina: contribuciones de la Promoción de la Salud para no volver al mundo que existía." Global </w:t>
      </w:r>
      <w:proofErr w:type="spellStart"/>
      <w:r>
        <w:rPr>
          <w:color w:val="222222"/>
          <w:highlight w:val="white"/>
        </w:rPr>
        <w:t>Health</w:t>
      </w:r>
      <w:proofErr w:type="spellEnd"/>
      <w:r>
        <w:rPr>
          <w:color w:val="222222"/>
          <w:highlight w:val="white"/>
        </w:rPr>
        <w:t xml:space="preserve"> </w:t>
      </w:r>
      <w:proofErr w:type="spellStart"/>
      <w:r>
        <w:rPr>
          <w:color w:val="222222"/>
          <w:highlight w:val="white"/>
        </w:rPr>
        <w:t>Promotion</w:t>
      </w:r>
      <w:proofErr w:type="spellEnd"/>
      <w:r>
        <w:rPr>
          <w:color w:val="222222"/>
          <w:highlight w:val="white"/>
        </w:rPr>
        <w:t xml:space="preserve"> 28.1 (2021): 117-126. https://doi-org.uchile.idm.oclc.org/10.1177/1757975920977837</w:t>
      </w:r>
    </w:p>
    <w:p w14:paraId="03EF84B1" w14:textId="77777777" w:rsidR="001F7251" w:rsidRDefault="001F7251">
      <w:pPr>
        <w:pStyle w:val="LO-normal"/>
        <w:spacing w:line="480" w:lineRule="auto"/>
        <w:ind w:left="720" w:hanging="720"/>
        <w:rPr>
          <w:color w:val="222222"/>
          <w:highlight w:val="white"/>
        </w:rPr>
      </w:pPr>
    </w:p>
    <w:p w14:paraId="16C23858" w14:textId="77777777" w:rsidR="001F7251" w:rsidRDefault="00000000">
      <w:pPr>
        <w:pStyle w:val="LO-normal"/>
        <w:spacing w:line="480" w:lineRule="auto"/>
        <w:ind w:left="720" w:hanging="720"/>
        <w:rPr>
          <w:highlight w:val="white"/>
        </w:rPr>
      </w:pPr>
      <w:proofErr w:type="spellStart"/>
      <w:r>
        <w:rPr>
          <w:highlight w:val="white"/>
        </w:rPr>
        <w:t>Orrú</w:t>
      </w:r>
      <w:proofErr w:type="spellEnd"/>
      <w:r>
        <w:rPr>
          <w:highlight w:val="white"/>
        </w:rPr>
        <w:t xml:space="preserve">, Sílvia Ester. (2012). Bases conceptuales del enfoque histórico-cultural para la comprensión del lenguaje. </w:t>
      </w:r>
      <w:r>
        <w:rPr>
          <w:i/>
          <w:highlight w:val="white"/>
        </w:rPr>
        <w:t>Estudios pedagógicos (Valdivia)</w:t>
      </w:r>
      <w:r>
        <w:rPr>
          <w:highlight w:val="white"/>
        </w:rPr>
        <w:t xml:space="preserve">, </w:t>
      </w:r>
      <w:r>
        <w:rPr>
          <w:i/>
          <w:highlight w:val="white"/>
        </w:rPr>
        <w:t>38</w:t>
      </w:r>
      <w:r>
        <w:rPr>
          <w:highlight w:val="white"/>
        </w:rPr>
        <w:t xml:space="preserve">(2), 337-353. </w:t>
      </w:r>
      <w:hyperlink r:id="rId25">
        <w:r>
          <w:rPr>
            <w:color w:val="555555"/>
            <w:highlight w:val="white"/>
            <w:u w:val="single"/>
          </w:rPr>
          <w:t>https://dx.doi.org/10.4067/S0718-07052012000200021</w:t>
        </w:r>
      </w:hyperlink>
    </w:p>
    <w:p w14:paraId="33F84ABB" w14:textId="77777777" w:rsidR="001F7251" w:rsidRDefault="001F7251">
      <w:pPr>
        <w:pStyle w:val="LO-normal"/>
        <w:spacing w:line="480" w:lineRule="auto"/>
        <w:ind w:left="720" w:hanging="720"/>
        <w:rPr>
          <w:highlight w:val="white"/>
        </w:rPr>
      </w:pPr>
    </w:p>
    <w:p w14:paraId="5757BBB4" w14:textId="77777777" w:rsidR="001F7251" w:rsidRDefault="00000000">
      <w:pPr>
        <w:pStyle w:val="LO-normal"/>
        <w:spacing w:line="480" w:lineRule="auto"/>
        <w:ind w:left="720" w:hanging="720"/>
        <w:rPr>
          <w:color w:val="222222"/>
          <w:highlight w:val="white"/>
        </w:rPr>
      </w:pPr>
      <w:r>
        <w:rPr>
          <w:color w:val="222222"/>
          <w:highlight w:val="white"/>
        </w:rPr>
        <w:t xml:space="preserve">Pachay-López, M. J., &amp; Rodríguez-Gámez, M. (2021). La deserción escolar: Una perspectiva compleja en tiempos de pandemia. </w:t>
      </w:r>
      <w:r>
        <w:rPr>
          <w:i/>
          <w:color w:val="222222"/>
          <w:highlight w:val="white"/>
        </w:rPr>
        <w:t>Polo del conocimiento</w:t>
      </w:r>
      <w:r>
        <w:rPr>
          <w:color w:val="222222"/>
          <w:highlight w:val="white"/>
        </w:rPr>
        <w:t>, 6(1), 130-155.</w:t>
      </w:r>
    </w:p>
    <w:p w14:paraId="5BC8C513" w14:textId="77777777" w:rsidR="001F7251" w:rsidRDefault="001F7251">
      <w:pPr>
        <w:pStyle w:val="LO-normal"/>
        <w:spacing w:line="480" w:lineRule="auto"/>
        <w:ind w:left="720" w:hanging="720"/>
        <w:rPr>
          <w:color w:val="222222"/>
          <w:highlight w:val="white"/>
        </w:rPr>
      </w:pPr>
    </w:p>
    <w:p w14:paraId="403D5E31" w14:textId="77777777" w:rsidR="001F7251" w:rsidRDefault="00000000">
      <w:pPr>
        <w:pStyle w:val="LO-normal"/>
        <w:spacing w:line="480" w:lineRule="auto"/>
        <w:ind w:left="720" w:hanging="720"/>
        <w:rPr>
          <w:color w:val="222222"/>
          <w:highlight w:val="white"/>
        </w:rPr>
      </w:pPr>
      <w:r>
        <w:rPr>
          <w:color w:val="222222"/>
          <w:highlight w:val="white"/>
        </w:rPr>
        <w:t xml:space="preserve">Pedrosa, M. I., &amp; Carvalho, A. M. A. (2005). </w:t>
      </w:r>
      <w:proofErr w:type="spellStart"/>
      <w:r>
        <w:rPr>
          <w:color w:val="222222"/>
          <w:highlight w:val="white"/>
        </w:rPr>
        <w:t>Análise</w:t>
      </w:r>
      <w:proofErr w:type="spellEnd"/>
      <w:r>
        <w:rPr>
          <w:color w:val="222222"/>
          <w:highlight w:val="white"/>
        </w:rPr>
        <w:t xml:space="preserve"> </w:t>
      </w:r>
      <w:proofErr w:type="spellStart"/>
      <w:r>
        <w:rPr>
          <w:color w:val="222222"/>
          <w:highlight w:val="white"/>
        </w:rPr>
        <w:t>qualitativa</w:t>
      </w:r>
      <w:proofErr w:type="spellEnd"/>
      <w:r>
        <w:rPr>
          <w:color w:val="222222"/>
          <w:highlight w:val="white"/>
        </w:rPr>
        <w:t xml:space="preserve"> de </w:t>
      </w:r>
      <w:proofErr w:type="spellStart"/>
      <w:r>
        <w:rPr>
          <w:color w:val="222222"/>
          <w:highlight w:val="white"/>
        </w:rPr>
        <w:t>episódios</w:t>
      </w:r>
      <w:proofErr w:type="spellEnd"/>
      <w:r>
        <w:rPr>
          <w:color w:val="222222"/>
          <w:highlight w:val="white"/>
        </w:rPr>
        <w:t xml:space="preserve"> de </w:t>
      </w:r>
      <w:proofErr w:type="spellStart"/>
      <w:r>
        <w:rPr>
          <w:color w:val="222222"/>
          <w:highlight w:val="white"/>
        </w:rPr>
        <w:t>interação</w:t>
      </w:r>
      <w:proofErr w:type="spellEnd"/>
      <w:r>
        <w:rPr>
          <w:color w:val="222222"/>
          <w:highlight w:val="white"/>
        </w:rPr>
        <w:t xml:space="preserve">: </w:t>
      </w:r>
      <w:proofErr w:type="spellStart"/>
      <w:r>
        <w:rPr>
          <w:color w:val="222222"/>
          <w:highlight w:val="white"/>
        </w:rPr>
        <w:t>uma</w:t>
      </w:r>
      <w:proofErr w:type="spellEnd"/>
      <w:r>
        <w:rPr>
          <w:color w:val="222222"/>
          <w:highlight w:val="white"/>
        </w:rPr>
        <w:t xml:space="preserve"> </w:t>
      </w:r>
      <w:proofErr w:type="spellStart"/>
      <w:r>
        <w:rPr>
          <w:color w:val="222222"/>
          <w:highlight w:val="white"/>
        </w:rPr>
        <w:t>reflexão</w:t>
      </w:r>
      <w:proofErr w:type="spellEnd"/>
      <w:r>
        <w:rPr>
          <w:color w:val="222222"/>
          <w:highlight w:val="white"/>
        </w:rPr>
        <w:t xml:space="preserve"> sobre </w:t>
      </w:r>
      <w:proofErr w:type="spellStart"/>
      <w:r>
        <w:rPr>
          <w:color w:val="222222"/>
          <w:highlight w:val="white"/>
        </w:rPr>
        <w:t>procedimentos</w:t>
      </w:r>
      <w:proofErr w:type="spellEnd"/>
      <w:r>
        <w:rPr>
          <w:color w:val="222222"/>
          <w:highlight w:val="white"/>
        </w:rPr>
        <w:t xml:space="preserve"> e formas de uso. </w:t>
      </w:r>
      <w:proofErr w:type="spellStart"/>
      <w:r>
        <w:rPr>
          <w:i/>
          <w:color w:val="222222"/>
          <w:highlight w:val="white"/>
        </w:rPr>
        <w:t>Psicologia</w:t>
      </w:r>
      <w:proofErr w:type="spellEnd"/>
      <w:r>
        <w:rPr>
          <w:i/>
          <w:color w:val="222222"/>
          <w:highlight w:val="white"/>
        </w:rPr>
        <w:t xml:space="preserve">: </w:t>
      </w:r>
      <w:proofErr w:type="spellStart"/>
      <w:r>
        <w:rPr>
          <w:i/>
          <w:color w:val="222222"/>
          <w:highlight w:val="white"/>
        </w:rPr>
        <w:t>Reflexão</w:t>
      </w:r>
      <w:proofErr w:type="spellEnd"/>
      <w:r>
        <w:rPr>
          <w:i/>
          <w:color w:val="222222"/>
          <w:highlight w:val="white"/>
        </w:rPr>
        <w:t xml:space="preserve"> e crítica</w:t>
      </w:r>
      <w:r>
        <w:rPr>
          <w:color w:val="222222"/>
          <w:highlight w:val="white"/>
        </w:rPr>
        <w:t xml:space="preserve">, </w:t>
      </w:r>
      <w:r>
        <w:rPr>
          <w:i/>
          <w:color w:val="222222"/>
          <w:highlight w:val="white"/>
        </w:rPr>
        <w:t>18</w:t>
      </w:r>
      <w:r>
        <w:rPr>
          <w:color w:val="222222"/>
          <w:highlight w:val="white"/>
        </w:rPr>
        <w:t>, 431-442.</w:t>
      </w:r>
    </w:p>
    <w:p w14:paraId="0D53540C" w14:textId="77777777" w:rsidR="001F7251" w:rsidRDefault="001F7251">
      <w:pPr>
        <w:pStyle w:val="LO-normal"/>
        <w:spacing w:line="480" w:lineRule="auto"/>
        <w:ind w:left="720" w:hanging="720"/>
        <w:rPr>
          <w:color w:val="222222"/>
          <w:highlight w:val="white"/>
        </w:rPr>
      </w:pPr>
    </w:p>
    <w:p w14:paraId="50CC0675" w14:textId="77777777" w:rsidR="001F7251" w:rsidRDefault="00000000">
      <w:pPr>
        <w:pStyle w:val="LO-normal"/>
        <w:spacing w:line="480" w:lineRule="auto"/>
        <w:ind w:left="720" w:hanging="720"/>
        <w:rPr>
          <w:color w:val="222222"/>
          <w:highlight w:val="white"/>
        </w:rPr>
      </w:pPr>
      <w:r>
        <w:rPr>
          <w:color w:val="222222"/>
          <w:highlight w:val="white"/>
        </w:rPr>
        <w:t xml:space="preserve">Saraiva, A., Nonato, B., Braga, D. (2021) </w:t>
      </w:r>
      <w:proofErr w:type="spellStart"/>
      <w:r>
        <w:rPr>
          <w:color w:val="222222"/>
          <w:highlight w:val="white"/>
        </w:rPr>
        <w:t>Teaching</w:t>
      </w:r>
      <w:proofErr w:type="spellEnd"/>
      <w:r>
        <w:rPr>
          <w:color w:val="222222"/>
          <w:highlight w:val="white"/>
        </w:rPr>
        <w:t xml:space="preserve"> </w:t>
      </w:r>
      <w:proofErr w:type="spellStart"/>
      <w:r>
        <w:rPr>
          <w:color w:val="222222"/>
          <w:highlight w:val="white"/>
        </w:rPr>
        <w:t>work</w:t>
      </w:r>
      <w:proofErr w:type="spellEnd"/>
      <w:r>
        <w:rPr>
          <w:color w:val="222222"/>
          <w:highlight w:val="white"/>
        </w:rPr>
        <w:t xml:space="preserve"> in pandemia: </w:t>
      </w:r>
      <w:proofErr w:type="spellStart"/>
      <w:r>
        <w:rPr>
          <w:color w:val="222222"/>
          <w:highlight w:val="white"/>
        </w:rPr>
        <w:t>an</w:t>
      </w:r>
      <w:proofErr w:type="spellEnd"/>
      <w:r>
        <w:rPr>
          <w:color w:val="222222"/>
          <w:highlight w:val="white"/>
        </w:rPr>
        <w:t xml:space="preserve"> </w:t>
      </w:r>
      <w:proofErr w:type="spellStart"/>
      <w:r>
        <w:rPr>
          <w:color w:val="222222"/>
          <w:highlight w:val="white"/>
        </w:rPr>
        <w:t>analysis</w:t>
      </w:r>
      <w:proofErr w:type="spellEnd"/>
      <w:r>
        <w:rPr>
          <w:color w:val="222222"/>
          <w:highlight w:val="white"/>
        </w:rPr>
        <w:t xml:space="preserve"> </w:t>
      </w:r>
      <w:proofErr w:type="spellStart"/>
      <w:r>
        <w:rPr>
          <w:color w:val="222222"/>
          <w:highlight w:val="white"/>
        </w:rPr>
        <w:t>of</w:t>
      </w:r>
      <w:proofErr w:type="spellEnd"/>
      <w:r>
        <w:rPr>
          <w:color w:val="222222"/>
          <w:highlight w:val="white"/>
        </w:rPr>
        <w:t xml:space="preserve"> </w:t>
      </w:r>
      <w:proofErr w:type="spellStart"/>
      <w:r>
        <w:rPr>
          <w:color w:val="222222"/>
          <w:highlight w:val="white"/>
        </w:rPr>
        <w:t>emergency</w:t>
      </w:r>
      <w:proofErr w:type="spellEnd"/>
      <w:r>
        <w:rPr>
          <w:color w:val="222222"/>
          <w:highlight w:val="white"/>
        </w:rPr>
        <w:t xml:space="preserve"> remote </w:t>
      </w:r>
      <w:proofErr w:type="spellStart"/>
      <w:r>
        <w:rPr>
          <w:color w:val="222222"/>
          <w:highlight w:val="white"/>
        </w:rPr>
        <w:t>teaching</w:t>
      </w:r>
      <w:proofErr w:type="spellEnd"/>
      <w:r>
        <w:rPr>
          <w:color w:val="222222"/>
          <w:highlight w:val="white"/>
        </w:rPr>
        <w:t xml:space="preserve"> in </w:t>
      </w:r>
      <w:proofErr w:type="spellStart"/>
      <w:r>
        <w:rPr>
          <w:color w:val="222222"/>
          <w:highlight w:val="white"/>
        </w:rPr>
        <w:t>basic</w:t>
      </w:r>
      <w:proofErr w:type="spellEnd"/>
      <w:r>
        <w:rPr>
          <w:color w:val="222222"/>
          <w:highlight w:val="white"/>
        </w:rPr>
        <w:t xml:space="preserve"> </w:t>
      </w:r>
      <w:proofErr w:type="spellStart"/>
      <w:r>
        <w:rPr>
          <w:color w:val="222222"/>
          <w:highlight w:val="white"/>
        </w:rPr>
        <w:t>education</w:t>
      </w:r>
      <w:proofErr w:type="spellEnd"/>
      <w:r>
        <w:rPr>
          <w:color w:val="222222"/>
          <w:highlight w:val="white"/>
        </w:rPr>
        <w:t xml:space="preserve">. Humanidades &amp; </w:t>
      </w:r>
      <w:proofErr w:type="spellStart"/>
      <w:r>
        <w:rPr>
          <w:color w:val="222222"/>
          <w:highlight w:val="white"/>
        </w:rPr>
        <w:t>Inovacao</w:t>
      </w:r>
      <w:proofErr w:type="spellEnd"/>
      <w:r>
        <w:rPr>
          <w:color w:val="222222"/>
          <w:highlight w:val="white"/>
        </w:rPr>
        <w:t xml:space="preserve"> (8)61: 302-317</w:t>
      </w:r>
    </w:p>
    <w:p w14:paraId="3E2095E3" w14:textId="77777777" w:rsidR="001F7251" w:rsidRDefault="001F7251">
      <w:pPr>
        <w:pStyle w:val="LO-normal"/>
        <w:spacing w:line="480" w:lineRule="auto"/>
        <w:ind w:left="720" w:hanging="720"/>
        <w:rPr>
          <w:b/>
        </w:rPr>
      </w:pPr>
    </w:p>
    <w:p w14:paraId="03230813" w14:textId="77777777" w:rsidR="001F7251" w:rsidRDefault="00000000">
      <w:pPr>
        <w:pStyle w:val="LO-normal"/>
        <w:spacing w:line="480" w:lineRule="auto"/>
        <w:ind w:left="720" w:hanging="720"/>
        <w:rPr>
          <w:highlight w:val="white"/>
        </w:rPr>
      </w:pPr>
      <w:r>
        <w:rPr>
          <w:highlight w:val="white"/>
        </w:rPr>
        <w:lastRenderedPageBreak/>
        <w:t xml:space="preserve">Torres-Feliciano, L. F., Jara-Zamudio, K. L., &amp; Alvino-Aldave, V. M. (2021). Consecuencias del COVID-19 en el sector educativo de la provincia de Barranco en el año 2020. </w:t>
      </w:r>
      <w:r>
        <w:rPr>
          <w:i/>
          <w:highlight w:val="white"/>
        </w:rPr>
        <w:t>Polo del Conocimiento</w:t>
      </w:r>
      <w:r>
        <w:rPr>
          <w:highlight w:val="white"/>
        </w:rPr>
        <w:t>, 6(6), 1295-1311.</w:t>
      </w:r>
    </w:p>
    <w:p w14:paraId="71F975E0" w14:textId="77777777" w:rsidR="001F7251" w:rsidRDefault="001F7251">
      <w:pPr>
        <w:pStyle w:val="LO-normal"/>
        <w:spacing w:line="480" w:lineRule="auto"/>
        <w:ind w:left="720" w:hanging="720"/>
        <w:rPr>
          <w:highlight w:val="white"/>
        </w:rPr>
      </w:pPr>
    </w:p>
    <w:p w14:paraId="0A2BFC54" w14:textId="77777777" w:rsidR="001F7251" w:rsidRDefault="00000000">
      <w:pPr>
        <w:pStyle w:val="LO-normal"/>
        <w:spacing w:line="480" w:lineRule="auto"/>
        <w:ind w:left="720" w:hanging="720"/>
        <w:rPr>
          <w:color w:val="222222"/>
          <w:highlight w:val="white"/>
        </w:rPr>
      </w:pPr>
      <w:proofErr w:type="spellStart"/>
      <w:r>
        <w:rPr>
          <w:color w:val="222222"/>
          <w:highlight w:val="white"/>
        </w:rPr>
        <w:t>Vasilashis</w:t>
      </w:r>
      <w:proofErr w:type="spellEnd"/>
      <w:r>
        <w:rPr>
          <w:color w:val="222222"/>
          <w:highlight w:val="white"/>
        </w:rPr>
        <w:t>, I. (2006). Estrategias de investigación cualitativa. Editorial Gedisa.</w:t>
      </w:r>
    </w:p>
    <w:p w14:paraId="547BE6ED" w14:textId="77777777" w:rsidR="001F7251" w:rsidRDefault="001F7251">
      <w:pPr>
        <w:pStyle w:val="LO-normal"/>
        <w:spacing w:line="480" w:lineRule="auto"/>
        <w:ind w:left="720" w:hanging="720"/>
        <w:rPr>
          <w:color w:val="222222"/>
          <w:highlight w:val="white"/>
        </w:rPr>
      </w:pPr>
    </w:p>
    <w:p w14:paraId="3056E5B8" w14:textId="77777777" w:rsidR="001F7251" w:rsidRDefault="00000000">
      <w:pPr>
        <w:pStyle w:val="LO-normal"/>
        <w:spacing w:line="480" w:lineRule="auto"/>
        <w:ind w:left="720" w:hanging="720"/>
        <w:rPr>
          <w:color w:val="222222"/>
          <w:highlight w:val="white"/>
        </w:rPr>
      </w:pPr>
      <w:r>
        <w:rPr>
          <w:color w:val="222222"/>
          <w:highlight w:val="white"/>
        </w:rPr>
        <w:t xml:space="preserve">Veresov, N. N. (2017). ZBR and ZPD: </w:t>
      </w:r>
      <w:proofErr w:type="spellStart"/>
      <w:r>
        <w:rPr>
          <w:color w:val="222222"/>
          <w:highlight w:val="white"/>
        </w:rPr>
        <w:t>Is</w:t>
      </w:r>
      <w:proofErr w:type="spellEnd"/>
      <w:r>
        <w:rPr>
          <w:color w:val="222222"/>
          <w:highlight w:val="white"/>
        </w:rPr>
        <w:t xml:space="preserve"> </w:t>
      </w:r>
      <w:proofErr w:type="spellStart"/>
      <w:r>
        <w:rPr>
          <w:color w:val="222222"/>
          <w:highlight w:val="white"/>
        </w:rPr>
        <w:t>there</w:t>
      </w:r>
      <w:proofErr w:type="spellEnd"/>
      <w:r>
        <w:rPr>
          <w:color w:val="222222"/>
          <w:highlight w:val="white"/>
        </w:rPr>
        <w:t xml:space="preserve"> a </w:t>
      </w:r>
      <w:proofErr w:type="spellStart"/>
      <w:proofErr w:type="gramStart"/>
      <w:r>
        <w:rPr>
          <w:color w:val="222222"/>
          <w:highlight w:val="white"/>
        </w:rPr>
        <w:t>difference</w:t>
      </w:r>
      <w:proofErr w:type="spellEnd"/>
      <w:r>
        <w:rPr>
          <w:color w:val="222222"/>
          <w:highlight w:val="white"/>
        </w:rPr>
        <w:t>?.</w:t>
      </w:r>
      <w:proofErr w:type="gramEnd"/>
      <w:r>
        <w:rPr>
          <w:color w:val="222222"/>
          <w:highlight w:val="white"/>
        </w:rPr>
        <w:t xml:space="preserve"> </w:t>
      </w:r>
      <w:r>
        <w:rPr>
          <w:i/>
          <w:color w:val="222222"/>
          <w:highlight w:val="white"/>
        </w:rPr>
        <w:t>Cultural-</w:t>
      </w:r>
      <w:proofErr w:type="spellStart"/>
      <w:r>
        <w:rPr>
          <w:i/>
          <w:color w:val="222222"/>
          <w:highlight w:val="white"/>
        </w:rPr>
        <w:t>historical</w:t>
      </w:r>
      <w:proofErr w:type="spellEnd"/>
      <w:r>
        <w:rPr>
          <w:i/>
          <w:color w:val="222222"/>
          <w:highlight w:val="white"/>
        </w:rPr>
        <w:t xml:space="preserve"> </w:t>
      </w:r>
      <w:proofErr w:type="spellStart"/>
      <w:r>
        <w:rPr>
          <w:i/>
          <w:color w:val="222222"/>
          <w:highlight w:val="white"/>
        </w:rPr>
        <w:t>psychology</w:t>
      </w:r>
      <w:proofErr w:type="spellEnd"/>
      <w:r>
        <w:rPr>
          <w:color w:val="222222"/>
          <w:highlight w:val="white"/>
        </w:rPr>
        <w:t>, 13(1), 23-36.</w:t>
      </w:r>
    </w:p>
    <w:p w14:paraId="10B79299" w14:textId="77777777" w:rsidR="001F7251" w:rsidRDefault="001F7251">
      <w:pPr>
        <w:pStyle w:val="LO-normal"/>
        <w:spacing w:line="480" w:lineRule="auto"/>
        <w:ind w:left="720" w:hanging="720"/>
        <w:rPr>
          <w:color w:val="222222"/>
          <w:highlight w:val="white"/>
        </w:rPr>
      </w:pPr>
    </w:p>
    <w:p w14:paraId="6D7FA762" w14:textId="77777777" w:rsidR="001F7251" w:rsidRDefault="00000000">
      <w:pPr>
        <w:pStyle w:val="LO-normal"/>
        <w:spacing w:line="480" w:lineRule="auto"/>
        <w:ind w:left="720" w:hanging="720"/>
        <w:rPr>
          <w:highlight w:val="white"/>
        </w:rPr>
      </w:pPr>
      <w:r>
        <w:rPr>
          <w:color w:val="222222"/>
          <w:highlight w:val="white"/>
        </w:rPr>
        <w:t xml:space="preserve">Vygotski, L. S. (2000). Capítulo </w:t>
      </w:r>
      <w:proofErr w:type="spellStart"/>
      <w:proofErr w:type="gramStart"/>
      <w:r>
        <w:rPr>
          <w:color w:val="222222"/>
          <w:highlight w:val="white"/>
        </w:rPr>
        <w:t>VI:Interacción</w:t>
      </w:r>
      <w:proofErr w:type="spellEnd"/>
      <w:proofErr w:type="gramEnd"/>
      <w:r>
        <w:rPr>
          <w:color w:val="222222"/>
          <w:highlight w:val="white"/>
        </w:rPr>
        <w:t xml:space="preserve"> entre aprendizaje y desarrollo, en Vera John-Steiner y Ellen </w:t>
      </w:r>
      <w:proofErr w:type="spellStart"/>
      <w:r>
        <w:rPr>
          <w:color w:val="222222"/>
          <w:highlight w:val="white"/>
        </w:rPr>
        <w:t>Souberman</w:t>
      </w:r>
      <w:proofErr w:type="spellEnd"/>
      <w:r>
        <w:rPr>
          <w:color w:val="222222"/>
          <w:highlight w:val="white"/>
        </w:rPr>
        <w:t xml:space="preserve">, </w:t>
      </w:r>
      <w:r>
        <w:rPr>
          <w:i/>
          <w:color w:val="222222"/>
          <w:highlight w:val="white"/>
        </w:rPr>
        <w:t xml:space="preserve">El desarrollo de los procesos psicológicos superiores. </w:t>
      </w:r>
      <w:r>
        <w:rPr>
          <w:color w:val="222222"/>
          <w:highlight w:val="white"/>
        </w:rPr>
        <w:t>Barcelona: Crítica-Grijalbo</w:t>
      </w:r>
      <w:r>
        <w:rPr>
          <w:i/>
          <w:color w:val="222222"/>
          <w:highlight w:val="white"/>
        </w:rPr>
        <w:t xml:space="preserve"> (Original publicado en 1978)</w:t>
      </w:r>
      <w:r>
        <w:rPr>
          <w:color w:val="222222"/>
          <w:highlight w:val="white"/>
        </w:rPr>
        <w:t>.</w:t>
      </w:r>
    </w:p>
    <w:p w14:paraId="55455675" w14:textId="77777777" w:rsidR="001F7251" w:rsidRDefault="001F7251">
      <w:pPr>
        <w:pStyle w:val="LO-normal"/>
        <w:spacing w:line="480" w:lineRule="auto"/>
        <w:ind w:left="720" w:hanging="720"/>
        <w:rPr>
          <w:b/>
        </w:rPr>
      </w:pPr>
    </w:p>
    <w:p w14:paraId="6012AA15" w14:textId="77777777" w:rsidR="001F7251" w:rsidRDefault="00000000">
      <w:pPr>
        <w:pStyle w:val="LO-normal"/>
        <w:spacing w:line="480" w:lineRule="auto"/>
        <w:ind w:left="720" w:hanging="720"/>
        <w:rPr>
          <w:color w:val="222222"/>
          <w:highlight w:val="white"/>
        </w:rPr>
      </w:pPr>
      <w:r>
        <w:rPr>
          <w:color w:val="222222"/>
          <w:highlight w:val="white"/>
        </w:rPr>
        <w:t xml:space="preserve">Vygotsky, L. (1982).  Capítulo IV: El </w:t>
      </w:r>
      <w:proofErr w:type="spellStart"/>
      <w:r>
        <w:rPr>
          <w:color w:val="222222"/>
          <w:highlight w:val="white"/>
        </w:rPr>
        <w:t>metodo</w:t>
      </w:r>
      <w:proofErr w:type="spellEnd"/>
      <w:r>
        <w:rPr>
          <w:color w:val="222222"/>
          <w:highlight w:val="white"/>
        </w:rPr>
        <w:t xml:space="preserve"> instrumental en </w:t>
      </w:r>
      <w:proofErr w:type="spellStart"/>
      <w:r>
        <w:rPr>
          <w:color w:val="222222"/>
          <w:highlight w:val="white"/>
        </w:rPr>
        <w:t>psicologia</w:t>
      </w:r>
      <w:proofErr w:type="spellEnd"/>
      <w:r>
        <w:rPr>
          <w:color w:val="222222"/>
          <w:highlight w:val="white"/>
        </w:rPr>
        <w:t xml:space="preserve"> en</w:t>
      </w:r>
      <w:r>
        <w:rPr>
          <w:i/>
          <w:color w:val="222222"/>
          <w:highlight w:val="white"/>
        </w:rPr>
        <w:t xml:space="preserve"> Obras Escogidas Tomo I</w:t>
      </w:r>
      <w:r>
        <w:rPr>
          <w:color w:val="222222"/>
          <w:highlight w:val="white"/>
        </w:rPr>
        <w:t xml:space="preserve">. </w:t>
      </w:r>
      <w:r>
        <w:rPr>
          <w:i/>
          <w:color w:val="222222"/>
          <w:highlight w:val="white"/>
        </w:rPr>
        <w:t>Madrid: Visor</w:t>
      </w:r>
      <w:r>
        <w:rPr>
          <w:color w:val="222222"/>
          <w:highlight w:val="white"/>
        </w:rPr>
        <w:t>.</w:t>
      </w:r>
    </w:p>
    <w:p w14:paraId="4713D0D4" w14:textId="77777777" w:rsidR="001F7251" w:rsidRDefault="001F7251">
      <w:pPr>
        <w:pStyle w:val="LO-normal"/>
        <w:spacing w:line="480" w:lineRule="auto"/>
        <w:ind w:left="720" w:hanging="720"/>
        <w:rPr>
          <w:color w:val="222222"/>
          <w:highlight w:val="white"/>
        </w:rPr>
      </w:pPr>
    </w:p>
    <w:p w14:paraId="5E3F2FC1" w14:textId="77777777" w:rsidR="001F7251" w:rsidRDefault="00000000">
      <w:pPr>
        <w:pStyle w:val="LO-normal"/>
        <w:spacing w:line="480" w:lineRule="auto"/>
        <w:ind w:left="720" w:hanging="720"/>
        <w:rPr>
          <w:color w:val="222222"/>
          <w:highlight w:val="white"/>
        </w:rPr>
      </w:pPr>
      <w:r>
        <w:rPr>
          <w:color w:val="222222"/>
          <w:highlight w:val="white"/>
        </w:rPr>
        <w:t xml:space="preserve">Vygotsky, L. S. (1931). Génesis de las funciones psíquicas superiores en </w:t>
      </w:r>
      <w:r>
        <w:rPr>
          <w:i/>
          <w:color w:val="222222"/>
          <w:highlight w:val="white"/>
        </w:rPr>
        <w:t>Obras Escogidas Tomo III:</w:t>
      </w:r>
      <w:r>
        <w:rPr>
          <w:color w:val="222222"/>
          <w:highlight w:val="white"/>
        </w:rPr>
        <w:t xml:space="preserve"> </w:t>
      </w:r>
      <w:r>
        <w:rPr>
          <w:i/>
          <w:color w:val="222222"/>
          <w:highlight w:val="white"/>
        </w:rPr>
        <w:t>Historia del Desarrollo de las Funciones Psíquicas Superiores</w:t>
      </w:r>
      <w:r>
        <w:rPr>
          <w:color w:val="222222"/>
          <w:highlight w:val="white"/>
        </w:rPr>
        <w:t xml:space="preserve">. </w:t>
      </w:r>
      <w:proofErr w:type="spellStart"/>
      <w:r>
        <w:rPr>
          <w:color w:val="222222"/>
          <w:highlight w:val="white"/>
        </w:rPr>
        <w:t>Madri</w:t>
      </w:r>
      <w:proofErr w:type="spellEnd"/>
      <w:r>
        <w:rPr>
          <w:color w:val="222222"/>
          <w:highlight w:val="white"/>
        </w:rPr>
        <w:t>: Visor, 1995.</w:t>
      </w:r>
    </w:p>
    <w:p w14:paraId="3917D7AE" w14:textId="77777777" w:rsidR="001F7251" w:rsidRDefault="001F7251">
      <w:pPr>
        <w:pStyle w:val="LO-normal"/>
        <w:spacing w:line="480" w:lineRule="auto"/>
        <w:ind w:left="720" w:hanging="720"/>
        <w:rPr>
          <w:color w:val="222222"/>
          <w:highlight w:val="white"/>
        </w:rPr>
      </w:pPr>
    </w:p>
    <w:p w14:paraId="62B9FC82" w14:textId="77777777" w:rsidR="001F7251" w:rsidRDefault="00000000">
      <w:pPr>
        <w:pStyle w:val="LO-normal"/>
        <w:spacing w:line="480" w:lineRule="auto"/>
        <w:ind w:left="720" w:hanging="720"/>
        <w:rPr>
          <w:color w:val="222222"/>
          <w:highlight w:val="white"/>
        </w:rPr>
      </w:pPr>
      <w:r>
        <w:rPr>
          <w:color w:val="222222"/>
          <w:highlight w:val="white"/>
        </w:rPr>
        <w:t xml:space="preserve">Vygotsky, L. S. (1931). “Método de investigación” en </w:t>
      </w:r>
      <w:r>
        <w:rPr>
          <w:i/>
          <w:color w:val="222222"/>
          <w:highlight w:val="white"/>
        </w:rPr>
        <w:t>Obras Escogidas Tomo III: Historia del Desarrollo de las Funciones Psíquicas Superiores</w:t>
      </w:r>
      <w:r>
        <w:rPr>
          <w:color w:val="222222"/>
          <w:highlight w:val="white"/>
        </w:rPr>
        <w:t xml:space="preserve">. </w:t>
      </w:r>
      <w:proofErr w:type="spellStart"/>
      <w:r>
        <w:rPr>
          <w:color w:val="222222"/>
          <w:highlight w:val="white"/>
        </w:rPr>
        <w:t>Madri</w:t>
      </w:r>
      <w:proofErr w:type="spellEnd"/>
      <w:r>
        <w:rPr>
          <w:color w:val="222222"/>
          <w:highlight w:val="white"/>
        </w:rPr>
        <w:t>: Visor, 1995.</w:t>
      </w:r>
    </w:p>
    <w:p w14:paraId="14190050" w14:textId="77777777" w:rsidR="001F7251" w:rsidRDefault="001F7251">
      <w:pPr>
        <w:pStyle w:val="LO-normal"/>
        <w:spacing w:line="480" w:lineRule="auto"/>
        <w:ind w:left="720" w:hanging="720"/>
        <w:rPr>
          <w:color w:val="222222"/>
          <w:highlight w:val="white"/>
        </w:rPr>
      </w:pPr>
    </w:p>
    <w:p w14:paraId="1E2DC4EC" w14:textId="77777777" w:rsidR="001F7251" w:rsidRDefault="00000000">
      <w:pPr>
        <w:pStyle w:val="LO-normal"/>
        <w:spacing w:line="480" w:lineRule="auto"/>
        <w:ind w:left="720" w:hanging="720"/>
        <w:rPr>
          <w:b/>
        </w:rPr>
      </w:pPr>
      <w:proofErr w:type="spellStart"/>
      <w:r>
        <w:t>Yeo</w:t>
      </w:r>
      <w:proofErr w:type="spellEnd"/>
      <w:r>
        <w:t xml:space="preserve">, </w:t>
      </w:r>
      <w:proofErr w:type="spellStart"/>
      <w:r>
        <w:t>Lai</w:t>
      </w:r>
      <w:proofErr w:type="spellEnd"/>
      <w:r>
        <w:t xml:space="preserve">, C. K. Y., Tan, J., &amp; </w:t>
      </w:r>
      <w:proofErr w:type="spellStart"/>
      <w:r>
        <w:t>Gooley</w:t>
      </w:r>
      <w:proofErr w:type="spellEnd"/>
      <w:r>
        <w:t xml:space="preserve">, J. J. (2021). A </w:t>
      </w:r>
      <w:proofErr w:type="spellStart"/>
      <w:r>
        <w:t>targeted</w:t>
      </w:r>
      <w:proofErr w:type="spellEnd"/>
      <w:r>
        <w:t xml:space="preserve"> e-learning </w:t>
      </w:r>
      <w:proofErr w:type="spellStart"/>
      <w:r>
        <w:t>approach</w:t>
      </w:r>
      <w:proofErr w:type="spellEnd"/>
      <w:r>
        <w:t xml:space="preserve"> </w:t>
      </w:r>
      <w:proofErr w:type="spellStart"/>
      <w:r>
        <w:t>for</w:t>
      </w:r>
      <w:proofErr w:type="spellEnd"/>
      <w:r>
        <w:t xml:space="preserve"> </w:t>
      </w:r>
      <w:proofErr w:type="spellStart"/>
      <w:r>
        <w:t>keeping</w:t>
      </w:r>
      <w:proofErr w:type="spellEnd"/>
      <w:r>
        <w:t xml:space="preserve"> </w:t>
      </w:r>
      <w:proofErr w:type="spellStart"/>
      <w:r>
        <w:t>universities</w:t>
      </w:r>
      <w:proofErr w:type="spellEnd"/>
      <w:r>
        <w:t xml:space="preserve"> open </w:t>
      </w:r>
      <w:proofErr w:type="spellStart"/>
      <w:r>
        <w:t>during</w:t>
      </w:r>
      <w:proofErr w:type="spellEnd"/>
      <w:r>
        <w:t xml:space="preserve"> </w:t>
      </w:r>
      <w:proofErr w:type="spellStart"/>
      <w:r>
        <w:t>the</w:t>
      </w:r>
      <w:proofErr w:type="spellEnd"/>
      <w:r>
        <w:t xml:space="preserve"> COVID-19 </w:t>
      </w:r>
      <w:proofErr w:type="spellStart"/>
      <w:r>
        <w:t>pandemic</w:t>
      </w:r>
      <w:proofErr w:type="spellEnd"/>
      <w:r>
        <w:t xml:space="preserve"> </w:t>
      </w:r>
      <w:proofErr w:type="spellStart"/>
      <w:r>
        <w:t>while</w:t>
      </w:r>
      <w:proofErr w:type="spellEnd"/>
      <w:r>
        <w:t xml:space="preserve"> </w:t>
      </w:r>
      <w:proofErr w:type="spellStart"/>
      <w:r>
        <w:t>reducing</w:t>
      </w:r>
      <w:proofErr w:type="spellEnd"/>
      <w:r>
        <w:t xml:space="preserve"> </w:t>
      </w:r>
      <w:proofErr w:type="spellStart"/>
      <w:r>
        <w:t>student</w:t>
      </w:r>
      <w:proofErr w:type="spellEnd"/>
      <w:r>
        <w:t xml:space="preserve"> </w:t>
      </w:r>
      <w:proofErr w:type="spellStart"/>
      <w:r>
        <w:lastRenderedPageBreak/>
        <w:t>physical</w:t>
      </w:r>
      <w:proofErr w:type="spellEnd"/>
      <w:r>
        <w:t xml:space="preserve"> </w:t>
      </w:r>
      <w:proofErr w:type="spellStart"/>
      <w:r>
        <w:t>interactions</w:t>
      </w:r>
      <w:proofErr w:type="spellEnd"/>
      <w:r>
        <w:t xml:space="preserve">. </w:t>
      </w:r>
      <w:proofErr w:type="spellStart"/>
      <w:r>
        <w:t>PloS</w:t>
      </w:r>
      <w:proofErr w:type="spellEnd"/>
      <w:r>
        <w:t xml:space="preserve"> </w:t>
      </w:r>
      <w:proofErr w:type="spellStart"/>
      <w:r>
        <w:t>One</w:t>
      </w:r>
      <w:proofErr w:type="spellEnd"/>
      <w:r>
        <w:t xml:space="preserve">, 16(4), e0249839–e0249839. </w:t>
      </w:r>
      <w:hyperlink r:id="rId26">
        <w:r>
          <w:rPr>
            <w:color w:val="1155CC"/>
            <w:u w:val="single"/>
          </w:rPr>
          <w:t>https://doi.org/10.1371/journal.pone.0249839</w:t>
        </w:r>
      </w:hyperlink>
    </w:p>
    <w:p w14:paraId="5CE84CA0" w14:textId="77777777" w:rsidR="001F7251" w:rsidRDefault="001F7251">
      <w:pPr>
        <w:pStyle w:val="LO-normal"/>
        <w:spacing w:line="480" w:lineRule="auto"/>
        <w:ind w:left="720" w:hanging="720"/>
        <w:rPr>
          <w:b/>
        </w:rPr>
      </w:pPr>
    </w:p>
    <w:p w14:paraId="56D08D7C" w14:textId="77777777" w:rsidR="001F7251" w:rsidRDefault="00000000">
      <w:pPr>
        <w:pStyle w:val="LO-normal"/>
        <w:spacing w:line="480" w:lineRule="auto"/>
        <w:ind w:left="720" w:hanging="720"/>
        <w:rPr>
          <w:b/>
        </w:rPr>
      </w:pPr>
      <w:proofErr w:type="spellStart"/>
      <w:r>
        <w:t>Watermeyer</w:t>
      </w:r>
      <w:proofErr w:type="spellEnd"/>
      <w:r>
        <w:t xml:space="preserve">, Richard, et al. "‘Pandemia’: A </w:t>
      </w:r>
      <w:proofErr w:type="spellStart"/>
      <w:r>
        <w:t>reckoning</w:t>
      </w:r>
      <w:proofErr w:type="spellEnd"/>
      <w:r>
        <w:t xml:space="preserve"> </w:t>
      </w:r>
      <w:proofErr w:type="spellStart"/>
      <w:r>
        <w:t>of</w:t>
      </w:r>
      <w:proofErr w:type="spellEnd"/>
      <w:r>
        <w:t xml:space="preserve"> UK </w:t>
      </w:r>
      <w:proofErr w:type="spellStart"/>
      <w:r>
        <w:t>universities</w:t>
      </w:r>
      <w:proofErr w:type="spellEnd"/>
      <w:r>
        <w:t xml:space="preserve">’ </w:t>
      </w:r>
      <w:proofErr w:type="spellStart"/>
      <w:r>
        <w:t>corporate</w:t>
      </w:r>
      <w:proofErr w:type="spellEnd"/>
      <w:r>
        <w:t xml:space="preserve"> response </w:t>
      </w:r>
      <w:proofErr w:type="spellStart"/>
      <w:r>
        <w:t>to</w:t>
      </w:r>
      <w:proofErr w:type="spellEnd"/>
      <w:r>
        <w:t xml:space="preserve"> COVID-19 and </w:t>
      </w:r>
      <w:proofErr w:type="spellStart"/>
      <w:r>
        <w:t>its</w:t>
      </w:r>
      <w:proofErr w:type="spellEnd"/>
      <w:r>
        <w:t xml:space="preserve"> </w:t>
      </w:r>
      <w:proofErr w:type="spellStart"/>
      <w:r>
        <w:t>academic</w:t>
      </w:r>
      <w:proofErr w:type="spellEnd"/>
      <w:r>
        <w:t xml:space="preserve"> </w:t>
      </w:r>
      <w:proofErr w:type="spellStart"/>
      <w:r>
        <w:t>fallout</w:t>
      </w:r>
      <w:proofErr w:type="spellEnd"/>
      <w:r>
        <w:t xml:space="preserve">." British </w:t>
      </w:r>
      <w:proofErr w:type="spellStart"/>
      <w:r>
        <w:t>Journal</w:t>
      </w:r>
      <w:proofErr w:type="spellEnd"/>
      <w:r>
        <w:t xml:space="preserve"> </w:t>
      </w:r>
      <w:proofErr w:type="spellStart"/>
      <w:r>
        <w:t>of</w:t>
      </w:r>
      <w:proofErr w:type="spellEnd"/>
      <w:r>
        <w:t xml:space="preserve"> </w:t>
      </w:r>
      <w:proofErr w:type="spellStart"/>
      <w:r>
        <w:t>Sociology</w:t>
      </w:r>
      <w:proofErr w:type="spellEnd"/>
      <w:r>
        <w:t xml:space="preserve"> </w:t>
      </w:r>
      <w:proofErr w:type="spellStart"/>
      <w:r>
        <w:t>of</w:t>
      </w:r>
      <w:proofErr w:type="spellEnd"/>
      <w:r>
        <w:t xml:space="preserve"> </w:t>
      </w:r>
      <w:proofErr w:type="spellStart"/>
      <w:r>
        <w:t>Education</w:t>
      </w:r>
      <w:proofErr w:type="spellEnd"/>
      <w:r>
        <w:t xml:space="preserve"> 42.5-6 (2021): 651-666. </w:t>
      </w:r>
      <w:hyperlink r:id="rId27">
        <w:r>
          <w:rPr>
            <w:color w:val="1155CC"/>
            <w:u w:val="single"/>
          </w:rPr>
          <w:t>https://doi-org.uchile.idm.oclc.org/10.1080/01425692.2021.1937058</w:t>
        </w:r>
      </w:hyperlink>
    </w:p>
    <w:p w14:paraId="19D0B573" w14:textId="77777777" w:rsidR="001F7251" w:rsidRDefault="001F7251">
      <w:pPr>
        <w:pStyle w:val="LO-normal"/>
        <w:spacing w:line="480" w:lineRule="auto"/>
        <w:ind w:left="720" w:hanging="720"/>
        <w:rPr>
          <w:b/>
        </w:rPr>
      </w:pPr>
    </w:p>
    <w:p w14:paraId="76CDC9BA" w14:textId="77777777" w:rsidR="001F7251" w:rsidRDefault="00000000">
      <w:pPr>
        <w:pStyle w:val="LO-normal"/>
        <w:spacing w:line="480" w:lineRule="auto"/>
        <w:ind w:left="720" w:hanging="720"/>
        <w:jc w:val="both"/>
        <w:rPr>
          <w:b/>
        </w:rPr>
      </w:pPr>
      <w:proofErr w:type="spellStart"/>
      <w:r>
        <w:t>Zihan</w:t>
      </w:r>
      <w:proofErr w:type="spellEnd"/>
      <w:r>
        <w:t xml:space="preserve">, L., and W. Xiao </w:t>
      </w:r>
      <w:proofErr w:type="spellStart"/>
      <w:r>
        <w:t>Gang</w:t>
      </w:r>
      <w:proofErr w:type="spellEnd"/>
      <w:r>
        <w:t>. (</w:t>
      </w:r>
      <w:proofErr w:type="gramStart"/>
      <w:r>
        <w:t>2021)</w:t>
      </w:r>
      <w:proofErr w:type="spellStart"/>
      <w:r>
        <w:t>Psychological</w:t>
      </w:r>
      <w:proofErr w:type="spellEnd"/>
      <w:proofErr w:type="gramEnd"/>
      <w:r>
        <w:t xml:space="preserve"> </w:t>
      </w:r>
      <w:proofErr w:type="spellStart"/>
      <w:r>
        <w:t>factors</w:t>
      </w:r>
      <w:proofErr w:type="spellEnd"/>
      <w:r>
        <w:t xml:space="preserve"> </w:t>
      </w:r>
      <w:proofErr w:type="spellStart"/>
      <w:r>
        <w:t>of</w:t>
      </w:r>
      <w:proofErr w:type="spellEnd"/>
      <w:r>
        <w:t xml:space="preserve"> </w:t>
      </w:r>
      <w:proofErr w:type="spellStart"/>
      <w:r>
        <w:t>post-traumatic</w:t>
      </w:r>
      <w:proofErr w:type="spellEnd"/>
      <w:r>
        <w:t xml:space="preserve"> stress </w:t>
      </w:r>
      <w:proofErr w:type="spellStart"/>
      <w:r>
        <w:t>caused</w:t>
      </w:r>
      <w:proofErr w:type="spellEnd"/>
      <w:r>
        <w:t xml:space="preserve"> </w:t>
      </w:r>
      <w:proofErr w:type="spellStart"/>
      <w:r>
        <w:t>by</w:t>
      </w:r>
      <w:proofErr w:type="spellEnd"/>
      <w:r>
        <w:t xml:space="preserve"> pandemia </w:t>
      </w:r>
      <w:proofErr w:type="spellStart"/>
      <w:r>
        <w:t>of</w:t>
      </w:r>
      <w:proofErr w:type="spellEnd"/>
      <w:r>
        <w:t xml:space="preserve"> covid-19. </w:t>
      </w:r>
      <w:proofErr w:type="spellStart"/>
      <w:r>
        <w:rPr>
          <w:i/>
        </w:rPr>
        <w:t>Psikhologicheskii</w:t>
      </w:r>
      <w:proofErr w:type="spellEnd"/>
      <w:r>
        <w:rPr>
          <w:i/>
        </w:rPr>
        <w:t xml:space="preserve"> </w:t>
      </w:r>
      <w:proofErr w:type="spellStart"/>
      <w:r>
        <w:rPr>
          <w:i/>
        </w:rPr>
        <w:t>zhurnal</w:t>
      </w:r>
      <w:proofErr w:type="spellEnd"/>
      <w:r>
        <w:rPr>
          <w:i/>
        </w:rPr>
        <w:t xml:space="preserve"> (42</w:t>
      </w:r>
      <w:r>
        <w:t xml:space="preserve">) </w:t>
      </w:r>
      <w:proofErr w:type="gramStart"/>
      <w:r>
        <w:t>1 :</w:t>
      </w:r>
      <w:proofErr w:type="gramEnd"/>
      <w:r>
        <w:t xml:space="preserve"> 102-110. DOI: 10.31857/S020595920013340-0.</w:t>
      </w:r>
    </w:p>
    <w:p w14:paraId="4FC0D350" w14:textId="77777777" w:rsidR="001F7251" w:rsidRDefault="001F7251">
      <w:pPr>
        <w:pStyle w:val="LO-normal"/>
        <w:rPr>
          <w:b/>
        </w:rPr>
      </w:pPr>
    </w:p>
    <w:p w14:paraId="33778FE3" w14:textId="77777777" w:rsidR="001F7251" w:rsidRDefault="001F7251">
      <w:pPr>
        <w:pStyle w:val="LO-normal"/>
        <w:rPr>
          <w:b/>
        </w:rPr>
      </w:pPr>
    </w:p>
    <w:p w14:paraId="0CD7B98E" w14:textId="77777777" w:rsidR="001F7251" w:rsidRDefault="001F7251">
      <w:pPr>
        <w:pStyle w:val="LO-normal"/>
        <w:rPr>
          <w:b/>
        </w:rPr>
      </w:pPr>
    </w:p>
    <w:p w14:paraId="4AF63801" w14:textId="77777777" w:rsidR="001F7251" w:rsidRDefault="001F7251">
      <w:pPr>
        <w:pStyle w:val="LO-normal"/>
        <w:rPr>
          <w:b/>
        </w:rPr>
      </w:pPr>
    </w:p>
    <w:p w14:paraId="62CF59C6" w14:textId="77777777" w:rsidR="001F7251" w:rsidRDefault="001F7251">
      <w:pPr>
        <w:pStyle w:val="LO-normal"/>
        <w:rPr>
          <w:b/>
        </w:rPr>
      </w:pPr>
    </w:p>
    <w:p w14:paraId="47B3F1D9" w14:textId="77777777" w:rsidR="001F7251" w:rsidRDefault="001F7251">
      <w:pPr>
        <w:pStyle w:val="LO-normal"/>
        <w:rPr>
          <w:b/>
        </w:rPr>
      </w:pPr>
    </w:p>
    <w:p w14:paraId="5D51E168" w14:textId="77777777" w:rsidR="001F7251" w:rsidRDefault="001F7251">
      <w:pPr>
        <w:pStyle w:val="LO-normal"/>
        <w:rPr>
          <w:b/>
        </w:rPr>
      </w:pPr>
    </w:p>
    <w:p w14:paraId="294128E0" w14:textId="77777777" w:rsidR="001F7251" w:rsidRDefault="001F7251">
      <w:pPr>
        <w:pStyle w:val="LO-normal"/>
        <w:rPr>
          <w:b/>
        </w:rPr>
      </w:pPr>
    </w:p>
    <w:p w14:paraId="43C9E7E6" w14:textId="77777777" w:rsidR="001F7251" w:rsidRDefault="001F7251">
      <w:pPr>
        <w:pStyle w:val="LO-normal"/>
        <w:rPr>
          <w:b/>
        </w:rPr>
      </w:pPr>
    </w:p>
    <w:p w14:paraId="33D24A2E" w14:textId="77777777" w:rsidR="001F7251" w:rsidRDefault="001F7251">
      <w:pPr>
        <w:pStyle w:val="LO-normal"/>
        <w:rPr>
          <w:b/>
        </w:rPr>
      </w:pPr>
    </w:p>
    <w:p w14:paraId="2574A892" w14:textId="77777777" w:rsidR="001F7251" w:rsidRDefault="001F7251">
      <w:pPr>
        <w:pStyle w:val="LO-normal"/>
        <w:rPr>
          <w:b/>
        </w:rPr>
      </w:pPr>
    </w:p>
    <w:p w14:paraId="0773A50F" w14:textId="77777777" w:rsidR="001F7251" w:rsidRDefault="001F7251">
      <w:pPr>
        <w:pStyle w:val="LO-normal"/>
        <w:rPr>
          <w:b/>
        </w:rPr>
      </w:pPr>
    </w:p>
    <w:p w14:paraId="7A8FF6E1" w14:textId="77777777" w:rsidR="001F7251" w:rsidRDefault="001F7251">
      <w:pPr>
        <w:pStyle w:val="LO-normal"/>
        <w:rPr>
          <w:b/>
        </w:rPr>
      </w:pPr>
    </w:p>
    <w:p w14:paraId="7FFF0C0C" w14:textId="77777777" w:rsidR="001F7251" w:rsidRDefault="001F7251">
      <w:pPr>
        <w:pStyle w:val="LO-normal"/>
        <w:rPr>
          <w:b/>
        </w:rPr>
      </w:pPr>
    </w:p>
    <w:p w14:paraId="767E215E" w14:textId="77777777" w:rsidR="001F7251" w:rsidRDefault="001F7251">
      <w:pPr>
        <w:pStyle w:val="LO-normal"/>
        <w:rPr>
          <w:b/>
        </w:rPr>
      </w:pPr>
    </w:p>
    <w:p w14:paraId="5FD2FA79" w14:textId="77777777" w:rsidR="001F7251" w:rsidRDefault="001F7251">
      <w:pPr>
        <w:pStyle w:val="LO-normal"/>
        <w:rPr>
          <w:b/>
        </w:rPr>
      </w:pPr>
    </w:p>
    <w:p w14:paraId="3BDFE061" w14:textId="77777777" w:rsidR="001F7251" w:rsidRDefault="001F7251">
      <w:pPr>
        <w:pStyle w:val="LO-normal"/>
        <w:rPr>
          <w:b/>
        </w:rPr>
      </w:pPr>
    </w:p>
    <w:p w14:paraId="16AFBCB6" w14:textId="77777777" w:rsidR="001F7251" w:rsidRDefault="001F7251">
      <w:pPr>
        <w:pStyle w:val="LO-normal"/>
        <w:rPr>
          <w:b/>
        </w:rPr>
      </w:pPr>
    </w:p>
    <w:p w14:paraId="6EE752ED" w14:textId="77777777" w:rsidR="001F7251" w:rsidRDefault="001F7251">
      <w:pPr>
        <w:pStyle w:val="LO-normal"/>
        <w:rPr>
          <w:b/>
        </w:rPr>
      </w:pPr>
    </w:p>
    <w:p w14:paraId="3B6552DF" w14:textId="77777777" w:rsidR="001F7251" w:rsidRDefault="001F7251">
      <w:pPr>
        <w:pStyle w:val="LO-normal"/>
        <w:rPr>
          <w:b/>
        </w:rPr>
      </w:pPr>
    </w:p>
    <w:p w14:paraId="392909C2" w14:textId="77777777" w:rsidR="001F7251" w:rsidRDefault="001F7251">
      <w:pPr>
        <w:pStyle w:val="LO-normal"/>
        <w:rPr>
          <w:b/>
        </w:rPr>
      </w:pPr>
    </w:p>
    <w:p w14:paraId="76681BA9" w14:textId="77777777" w:rsidR="001F7251" w:rsidRDefault="001F7251">
      <w:pPr>
        <w:pStyle w:val="LO-normal"/>
        <w:rPr>
          <w:b/>
        </w:rPr>
      </w:pPr>
    </w:p>
    <w:p w14:paraId="12FA077A" w14:textId="77777777" w:rsidR="001F7251" w:rsidRDefault="001F7251">
      <w:pPr>
        <w:pStyle w:val="LO-normal"/>
        <w:rPr>
          <w:b/>
        </w:rPr>
      </w:pPr>
    </w:p>
    <w:p w14:paraId="1CFD8826" w14:textId="77777777" w:rsidR="001F7251" w:rsidRDefault="00000000">
      <w:pPr>
        <w:pStyle w:val="LO-normal"/>
        <w:spacing w:line="480" w:lineRule="auto"/>
        <w:jc w:val="center"/>
        <w:rPr>
          <w:b/>
        </w:rPr>
      </w:pPr>
      <w:r>
        <w:rPr>
          <w:b/>
        </w:rPr>
        <w:lastRenderedPageBreak/>
        <w:t>Apéndice</w:t>
      </w:r>
    </w:p>
    <w:p w14:paraId="455CCF74" w14:textId="77777777" w:rsidR="001F7251" w:rsidRDefault="001F7251">
      <w:pPr>
        <w:pStyle w:val="LO-normal"/>
        <w:spacing w:line="480" w:lineRule="auto"/>
        <w:rPr>
          <w:b/>
        </w:rPr>
      </w:pPr>
    </w:p>
    <w:p w14:paraId="148F7115" w14:textId="77777777" w:rsidR="001F7251" w:rsidRDefault="00000000">
      <w:pPr>
        <w:pStyle w:val="LO-normal"/>
        <w:spacing w:line="480" w:lineRule="auto"/>
        <w:jc w:val="center"/>
        <w:rPr>
          <w:b/>
        </w:rPr>
      </w:pPr>
      <w:r>
        <w:rPr>
          <w:b/>
        </w:rPr>
        <w:t>Apéndice A. Consentimiento informado dirigido a docente. Formato</w:t>
      </w:r>
    </w:p>
    <w:p w14:paraId="5DF1E13C" w14:textId="77777777" w:rsidR="001F7251" w:rsidRDefault="001F7251">
      <w:pPr>
        <w:pStyle w:val="LO-normal"/>
        <w:spacing w:line="480" w:lineRule="auto"/>
        <w:rPr>
          <w:b/>
        </w:rPr>
      </w:pPr>
    </w:p>
    <w:p w14:paraId="235A93E4" w14:textId="77777777" w:rsidR="001F7251" w:rsidRDefault="00000000">
      <w:pPr>
        <w:pStyle w:val="LO-normal"/>
        <w:spacing w:line="480" w:lineRule="auto"/>
        <w:rPr>
          <w:b/>
        </w:rPr>
      </w:pPr>
      <w:r>
        <w:t xml:space="preserve">Este formulario de consentimiento informado está dirigido a la docente Karina Oñate, </w:t>
      </w:r>
      <w:proofErr w:type="gramStart"/>
      <w:r>
        <w:t>profesora jefe</w:t>
      </w:r>
      <w:proofErr w:type="gramEnd"/>
      <w:r>
        <w:t xml:space="preserve"> del curso Primero Medio del Colegio Metodista de Santiago, a quien se le pedirá formalmente que participe en la investigación “Vivencia en clases virtuales: Un caso de estudio”.</w:t>
      </w:r>
    </w:p>
    <w:p w14:paraId="64E8442E" w14:textId="77777777" w:rsidR="001F7251" w:rsidRDefault="001F7251">
      <w:pPr>
        <w:pStyle w:val="LO-normal"/>
        <w:spacing w:line="480" w:lineRule="auto"/>
        <w:rPr>
          <w:b/>
        </w:rPr>
      </w:pPr>
    </w:p>
    <w:p w14:paraId="3D8C74F3" w14:textId="77777777" w:rsidR="001F7251" w:rsidRDefault="00000000">
      <w:pPr>
        <w:pStyle w:val="LO-normal"/>
        <w:spacing w:line="480" w:lineRule="auto"/>
        <w:rPr>
          <w:b/>
        </w:rPr>
      </w:pPr>
      <w:r>
        <w:t>Yo soy Eduardo López, estudiante de Psicología de la Universidad de Chile. Con motivo de mi memoria de título, le realizó la presente invitación para participar en una investigación sobre la experiencia en clases virtuales de sus estudiantes.</w:t>
      </w:r>
    </w:p>
    <w:p w14:paraId="506F58C1" w14:textId="77777777" w:rsidR="001F7251" w:rsidRDefault="001F7251">
      <w:pPr>
        <w:pStyle w:val="LO-normal"/>
        <w:spacing w:line="480" w:lineRule="auto"/>
        <w:rPr>
          <w:b/>
        </w:rPr>
      </w:pPr>
    </w:p>
    <w:p w14:paraId="5AACD315" w14:textId="77777777" w:rsidR="001F7251" w:rsidRDefault="00000000">
      <w:pPr>
        <w:pStyle w:val="LO-normal"/>
        <w:spacing w:line="480" w:lineRule="auto"/>
        <w:rPr>
          <w:b/>
        </w:rPr>
      </w:pPr>
      <w:r>
        <w:t>Le voy a dar información respecto a cómo se realizará la investigación. Antes de decidir, usted puede realizar las consultas pertinentes con mi persona.</w:t>
      </w:r>
    </w:p>
    <w:p w14:paraId="332AA6D8" w14:textId="77777777" w:rsidR="001F7251" w:rsidRDefault="001F7251">
      <w:pPr>
        <w:pStyle w:val="LO-normal"/>
        <w:spacing w:line="480" w:lineRule="auto"/>
        <w:rPr>
          <w:b/>
        </w:rPr>
      </w:pPr>
    </w:p>
    <w:p w14:paraId="064F7A9F" w14:textId="77777777" w:rsidR="001F7251" w:rsidRDefault="00000000">
      <w:pPr>
        <w:pStyle w:val="LO-normal"/>
        <w:spacing w:line="480" w:lineRule="auto"/>
        <w:rPr>
          <w:b/>
        </w:rPr>
      </w:pPr>
      <w:r>
        <w:t xml:space="preserve">El propósito de la </w:t>
      </w:r>
      <w:proofErr w:type="gramStart"/>
      <w:r>
        <w:t>investigación  es</w:t>
      </w:r>
      <w:proofErr w:type="gramEnd"/>
      <w:r>
        <w:t xml:space="preserve"> comprender y analizar la experiencia que tienen los estudiantes del curso primero medio del Colegio Metodista de Santiago en clases virtuales.</w:t>
      </w:r>
    </w:p>
    <w:p w14:paraId="321FEA8C" w14:textId="77777777" w:rsidR="001F7251" w:rsidRDefault="001F7251">
      <w:pPr>
        <w:pStyle w:val="LO-normal"/>
        <w:spacing w:line="480" w:lineRule="auto"/>
        <w:rPr>
          <w:b/>
        </w:rPr>
      </w:pPr>
    </w:p>
    <w:p w14:paraId="0D75CCF6" w14:textId="77777777" w:rsidR="001F7251" w:rsidRDefault="00000000">
      <w:pPr>
        <w:pStyle w:val="LO-normal"/>
        <w:spacing w:line="480" w:lineRule="auto"/>
        <w:rPr>
          <w:b/>
        </w:rPr>
      </w:pPr>
      <w:proofErr w:type="gramStart"/>
      <w:r>
        <w:t>Éste</w:t>
      </w:r>
      <w:proofErr w:type="gramEnd"/>
      <w:r>
        <w:t xml:space="preserve"> proyecto surge a partir de la necesidades y preocupaciones que se identifican a nivel tanto de colegio, como de apoderados en relación al curso, donde se ha percibido entre los estudiantes una evidente falta de motivación, bajo rendimiento y baja participación en clases.</w:t>
      </w:r>
    </w:p>
    <w:p w14:paraId="7B44B382" w14:textId="77777777" w:rsidR="001F7251" w:rsidRDefault="001F7251">
      <w:pPr>
        <w:pStyle w:val="LO-normal"/>
        <w:spacing w:line="480" w:lineRule="auto"/>
        <w:rPr>
          <w:b/>
        </w:rPr>
      </w:pPr>
    </w:p>
    <w:p w14:paraId="15A780A2" w14:textId="77777777" w:rsidR="001F7251" w:rsidRDefault="00000000">
      <w:pPr>
        <w:pStyle w:val="LO-normal"/>
        <w:spacing w:line="480" w:lineRule="auto"/>
        <w:rPr>
          <w:b/>
        </w:rPr>
      </w:pPr>
      <w:r>
        <w:lastRenderedPageBreak/>
        <w:t xml:space="preserve">La metodología para recopilar información y datos será la revisión de material </w:t>
      </w:r>
      <w:proofErr w:type="gramStart"/>
      <w:r>
        <w:t>audiovisual  proveniente</w:t>
      </w:r>
      <w:proofErr w:type="gramEnd"/>
      <w:r>
        <w:t xml:space="preserve"> de la grabación de clases virtuales a lo largo del año 2021.</w:t>
      </w:r>
    </w:p>
    <w:p w14:paraId="55FE8ACF" w14:textId="77777777" w:rsidR="001F7251" w:rsidRDefault="001F7251">
      <w:pPr>
        <w:pStyle w:val="LO-normal"/>
        <w:spacing w:line="480" w:lineRule="auto"/>
        <w:rPr>
          <w:b/>
        </w:rPr>
      </w:pPr>
    </w:p>
    <w:p w14:paraId="21201DBD" w14:textId="77777777" w:rsidR="001F7251" w:rsidRDefault="00000000">
      <w:pPr>
        <w:pStyle w:val="LO-normal"/>
        <w:spacing w:line="480" w:lineRule="auto"/>
        <w:rPr>
          <w:b/>
        </w:rPr>
      </w:pPr>
      <w:r>
        <w:t>Le invitamos a participar en la presente investigación porque me parece importante brindar un análisis profundo y teórico de los procesos psicológicos que conlleva la experiencia de asistir a clases en modalidad virtual, para comprender cómo esta modalidad afecta a la motivación académica de los y las estudiantes.</w:t>
      </w:r>
    </w:p>
    <w:p w14:paraId="68219CC5" w14:textId="77777777" w:rsidR="001F7251" w:rsidRDefault="001F7251">
      <w:pPr>
        <w:pStyle w:val="LO-normal"/>
        <w:spacing w:line="480" w:lineRule="auto"/>
        <w:rPr>
          <w:b/>
        </w:rPr>
      </w:pPr>
    </w:p>
    <w:p w14:paraId="6C882BD9" w14:textId="77777777" w:rsidR="001F7251" w:rsidRDefault="00000000">
      <w:pPr>
        <w:pStyle w:val="LO-normal"/>
        <w:spacing w:line="480" w:lineRule="auto"/>
        <w:rPr>
          <w:b/>
        </w:rPr>
      </w:pPr>
      <w:r>
        <w:t xml:space="preserve">Confidencialidad: Todo el material revisado será confidencial, es decir, las únicas personas que accederán al material seré yo, el investigador, y el equipo de supervisión de memoria, liderado por la docente </w:t>
      </w:r>
      <w:proofErr w:type="spellStart"/>
      <w:r>
        <w:t>Maria</w:t>
      </w:r>
      <w:proofErr w:type="spellEnd"/>
      <w:r>
        <w:t xml:space="preserve"> Paulina Castro.</w:t>
      </w:r>
    </w:p>
    <w:p w14:paraId="3F070E75" w14:textId="77777777" w:rsidR="001F7251" w:rsidRDefault="001F7251">
      <w:pPr>
        <w:pStyle w:val="LO-normal"/>
        <w:spacing w:line="480" w:lineRule="auto"/>
        <w:rPr>
          <w:b/>
        </w:rPr>
      </w:pPr>
    </w:p>
    <w:p w14:paraId="0CC26444" w14:textId="77777777" w:rsidR="001F7251" w:rsidRDefault="00000000">
      <w:pPr>
        <w:pStyle w:val="LO-normal"/>
        <w:spacing w:line="480" w:lineRule="auto"/>
        <w:rPr>
          <w:b/>
        </w:rPr>
      </w:pPr>
      <w:r>
        <w:t>Sus datos personales, como los de sus estudiantes, serán cambiados y codificados, con el fin de que no puedan ser identificados con los datos e identidad real como participantes.</w:t>
      </w:r>
    </w:p>
    <w:p w14:paraId="188D3C4D" w14:textId="77777777" w:rsidR="001F7251" w:rsidRDefault="001F7251">
      <w:pPr>
        <w:pStyle w:val="LO-normal"/>
        <w:spacing w:line="480" w:lineRule="auto"/>
        <w:rPr>
          <w:b/>
        </w:rPr>
      </w:pPr>
    </w:p>
    <w:p w14:paraId="7D4F2744" w14:textId="77777777" w:rsidR="001F7251" w:rsidRDefault="00000000">
      <w:pPr>
        <w:pStyle w:val="LO-normal"/>
        <w:spacing w:line="480" w:lineRule="auto"/>
        <w:rPr>
          <w:b/>
        </w:rPr>
      </w:pPr>
      <w:r>
        <w:t xml:space="preserve">En las presentaciones y publicaciones de esta investigación, su nombre y el de compañeras y compañeros de </w:t>
      </w:r>
      <w:proofErr w:type="gramStart"/>
      <w:r>
        <w:t>curso  no</w:t>
      </w:r>
      <w:proofErr w:type="gramEnd"/>
      <w:r>
        <w:t xml:space="preserve"> aparecerán asociados a ninguna opinión particular.</w:t>
      </w:r>
    </w:p>
    <w:p w14:paraId="60A25EFA" w14:textId="77777777" w:rsidR="001F7251" w:rsidRDefault="001F7251">
      <w:pPr>
        <w:pStyle w:val="LO-normal"/>
        <w:spacing w:line="480" w:lineRule="auto"/>
        <w:rPr>
          <w:b/>
        </w:rPr>
      </w:pPr>
    </w:p>
    <w:p w14:paraId="50227FA6" w14:textId="77777777" w:rsidR="001F7251" w:rsidRDefault="00000000">
      <w:pPr>
        <w:pStyle w:val="LO-normal"/>
        <w:spacing w:line="480" w:lineRule="auto"/>
        <w:rPr>
          <w:b/>
        </w:rPr>
      </w:pPr>
      <w:r>
        <w:t xml:space="preserve">Conocimiento de los resultados: Tiene derecho a conocer los resultados de esta investigación. Para ello, el investigador responsable se compromete a hacer entrega de los resultados de la investigación a </w:t>
      </w:r>
      <w:proofErr w:type="gramStart"/>
      <w:r>
        <w:t>usted ,</w:t>
      </w:r>
      <w:proofErr w:type="gramEnd"/>
      <w:r>
        <w:t xml:space="preserve"> a través de un tríptico que sintetice los principales hallazgos de la investigación, en un lenguaje claro y además se presentarán estos mismos resultados a la administración del colegio.</w:t>
      </w:r>
    </w:p>
    <w:p w14:paraId="5687F38C" w14:textId="77777777" w:rsidR="001F7251" w:rsidRDefault="001F7251">
      <w:pPr>
        <w:pStyle w:val="LO-normal"/>
        <w:spacing w:line="480" w:lineRule="auto"/>
        <w:rPr>
          <w:b/>
        </w:rPr>
      </w:pPr>
    </w:p>
    <w:p w14:paraId="38971F72" w14:textId="77777777" w:rsidR="001F7251" w:rsidRDefault="00000000">
      <w:pPr>
        <w:pStyle w:val="LO-normal"/>
        <w:spacing w:line="480" w:lineRule="auto"/>
        <w:rPr>
          <w:b/>
        </w:rPr>
      </w:pPr>
      <w:r>
        <w:t xml:space="preserve">Datos de contacto: Si requiere </w:t>
      </w:r>
      <w:proofErr w:type="gramStart"/>
      <w:r>
        <w:t>mayor información</w:t>
      </w:r>
      <w:proofErr w:type="gramEnd"/>
      <w:r>
        <w:t>, o comunicarse por cualquier motivo relacionado con esta investigación, puedes contactar al investigador responsable de este estudio:</w:t>
      </w:r>
    </w:p>
    <w:p w14:paraId="189E2D3C" w14:textId="77777777" w:rsidR="001F7251" w:rsidRDefault="00000000">
      <w:pPr>
        <w:pStyle w:val="LO-normal"/>
        <w:spacing w:line="480" w:lineRule="auto"/>
        <w:rPr>
          <w:b/>
        </w:rPr>
      </w:pPr>
      <w:r>
        <w:t>Nombre Investigadora Responsable: Eduardo López Soto</w:t>
      </w:r>
    </w:p>
    <w:p w14:paraId="073A21F4" w14:textId="77777777" w:rsidR="001F7251" w:rsidRDefault="00000000">
      <w:pPr>
        <w:pStyle w:val="LO-normal"/>
        <w:spacing w:line="480" w:lineRule="auto"/>
        <w:rPr>
          <w:b/>
        </w:rPr>
      </w:pPr>
      <w:r>
        <w:t>Teléfonos: +56956852150</w:t>
      </w:r>
    </w:p>
    <w:p w14:paraId="5C35483C" w14:textId="77777777" w:rsidR="001F7251" w:rsidRDefault="00000000">
      <w:pPr>
        <w:pStyle w:val="LO-normal"/>
        <w:spacing w:line="480" w:lineRule="auto"/>
        <w:rPr>
          <w:b/>
        </w:rPr>
      </w:pPr>
      <w:r>
        <w:t>Correo Electrónico:  eduardo.lopez@ug.uchile.cl</w:t>
      </w:r>
    </w:p>
    <w:p w14:paraId="0321014A" w14:textId="77777777" w:rsidR="001F7251" w:rsidRDefault="00000000">
      <w:pPr>
        <w:pStyle w:val="LO-normal"/>
        <w:spacing w:line="480" w:lineRule="auto"/>
        <w:rPr>
          <w:b/>
        </w:rPr>
      </w:pPr>
      <w:r>
        <w:t>Dirección: Facultad de Ciencias Sociales, Universidad de Chile. Av. Ignacio Carrera Pinto 1045, Ñuñoa, Santiago.</w:t>
      </w:r>
    </w:p>
    <w:p w14:paraId="243B1F0B" w14:textId="77777777" w:rsidR="001F7251" w:rsidRDefault="001F7251">
      <w:pPr>
        <w:pStyle w:val="LO-normal"/>
        <w:spacing w:line="480" w:lineRule="auto"/>
        <w:rPr>
          <w:b/>
        </w:rPr>
      </w:pPr>
    </w:p>
    <w:p w14:paraId="0B22B474" w14:textId="77777777" w:rsidR="001F7251" w:rsidRDefault="00000000">
      <w:pPr>
        <w:pStyle w:val="LO-normal"/>
        <w:spacing w:line="480" w:lineRule="auto"/>
        <w:jc w:val="center"/>
        <w:rPr>
          <w:b/>
        </w:rPr>
      </w:pPr>
      <w:r>
        <w:rPr>
          <w:b/>
        </w:rPr>
        <w:t>Apéndice B. Consentimiento informado dirigido a apoderados. Formato.</w:t>
      </w:r>
      <w:r>
        <w:t xml:space="preserve"> </w:t>
      </w:r>
    </w:p>
    <w:p w14:paraId="4D718D3F" w14:textId="77777777" w:rsidR="001F7251" w:rsidRDefault="001F7251">
      <w:pPr>
        <w:pStyle w:val="LO-normal"/>
        <w:spacing w:line="480" w:lineRule="auto"/>
        <w:rPr>
          <w:b/>
        </w:rPr>
      </w:pPr>
    </w:p>
    <w:p w14:paraId="18449231" w14:textId="77777777" w:rsidR="001F7251" w:rsidRDefault="00000000">
      <w:pPr>
        <w:pStyle w:val="LO-normal"/>
        <w:spacing w:line="480" w:lineRule="auto"/>
        <w:rPr>
          <w:b/>
        </w:rPr>
      </w:pPr>
      <w:r>
        <w:t>Estimado apoderado/a:</w:t>
      </w:r>
    </w:p>
    <w:p w14:paraId="19A90F49" w14:textId="77777777" w:rsidR="001F7251" w:rsidRDefault="001F7251">
      <w:pPr>
        <w:pStyle w:val="LO-normal"/>
        <w:spacing w:line="480" w:lineRule="auto"/>
        <w:rPr>
          <w:b/>
        </w:rPr>
      </w:pPr>
    </w:p>
    <w:p w14:paraId="05BC20D1" w14:textId="77777777" w:rsidR="001F7251" w:rsidRDefault="00000000">
      <w:pPr>
        <w:pStyle w:val="LO-normal"/>
        <w:spacing w:line="480" w:lineRule="auto"/>
        <w:rPr>
          <w:b/>
        </w:rPr>
      </w:pPr>
      <w:r>
        <w:t>Este formulario de consentimiento informado está dirigido a los apoderados de los y las estudiantes del curso Primero Medio del Colegio Metodista de Santiago, a quienes le vamos a pedir formalmente que participen en la investigación “Vivencia en clases virtuales: Un caso de estudio”.</w:t>
      </w:r>
    </w:p>
    <w:p w14:paraId="1D43955F" w14:textId="77777777" w:rsidR="001F7251" w:rsidRDefault="001F7251">
      <w:pPr>
        <w:pStyle w:val="LO-normal"/>
        <w:spacing w:line="480" w:lineRule="auto"/>
        <w:rPr>
          <w:b/>
        </w:rPr>
      </w:pPr>
    </w:p>
    <w:p w14:paraId="44C60DC4" w14:textId="77777777" w:rsidR="001F7251" w:rsidRDefault="00000000">
      <w:pPr>
        <w:pStyle w:val="LO-normal"/>
        <w:spacing w:line="480" w:lineRule="auto"/>
        <w:rPr>
          <w:b/>
        </w:rPr>
      </w:pPr>
      <w:r>
        <w:t>Yo soy Eduardo López, estudiante de Psicología de la Universidad de Chile. Con motivo de mi memoria de título, les realizó la presente invitación para participar en una investigación sobre la experiencia en clases virtuales de sus hijos.</w:t>
      </w:r>
    </w:p>
    <w:p w14:paraId="7D0AF124" w14:textId="77777777" w:rsidR="001F7251" w:rsidRDefault="001F7251">
      <w:pPr>
        <w:pStyle w:val="LO-normal"/>
        <w:spacing w:line="480" w:lineRule="auto"/>
        <w:rPr>
          <w:b/>
        </w:rPr>
      </w:pPr>
    </w:p>
    <w:p w14:paraId="27D1E339" w14:textId="77777777" w:rsidR="001F7251" w:rsidRDefault="00000000">
      <w:pPr>
        <w:pStyle w:val="LO-normal"/>
        <w:spacing w:line="480" w:lineRule="auto"/>
        <w:rPr>
          <w:b/>
        </w:rPr>
      </w:pPr>
      <w:r>
        <w:lastRenderedPageBreak/>
        <w:t>Le voy a dar información respecto a cómo se realizará la investigación, y junto con ello realizar la invitación a su hijo/a. Antes de decidir, usted puede realizar las consultas pertinentes con mi persona.</w:t>
      </w:r>
    </w:p>
    <w:p w14:paraId="3A06BFF9" w14:textId="77777777" w:rsidR="001F7251" w:rsidRDefault="001F7251">
      <w:pPr>
        <w:pStyle w:val="LO-normal"/>
        <w:spacing w:line="480" w:lineRule="auto"/>
        <w:rPr>
          <w:b/>
        </w:rPr>
      </w:pPr>
    </w:p>
    <w:p w14:paraId="2FFF8B20" w14:textId="77777777" w:rsidR="001F7251" w:rsidRDefault="00000000">
      <w:pPr>
        <w:pStyle w:val="LO-normal"/>
        <w:spacing w:line="480" w:lineRule="auto"/>
        <w:rPr>
          <w:b/>
        </w:rPr>
      </w:pPr>
      <w:r>
        <w:t xml:space="preserve">El propósito de la </w:t>
      </w:r>
      <w:proofErr w:type="gramStart"/>
      <w:r>
        <w:t>investigación  es</w:t>
      </w:r>
      <w:proofErr w:type="gramEnd"/>
      <w:r>
        <w:t xml:space="preserve"> comprender y analizar la experiencia que tienen los estudiantes del curso primero medio del Colegio Metodista de Santiago en clases virtuales.</w:t>
      </w:r>
    </w:p>
    <w:p w14:paraId="79891207" w14:textId="77777777" w:rsidR="001F7251" w:rsidRDefault="001F7251">
      <w:pPr>
        <w:pStyle w:val="LO-normal"/>
        <w:spacing w:line="480" w:lineRule="auto"/>
        <w:rPr>
          <w:b/>
        </w:rPr>
      </w:pPr>
    </w:p>
    <w:p w14:paraId="1A859AB8" w14:textId="77777777" w:rsidR="001F7251" w:rsidRDefault="00000000">
      <w:pPr>
        <w:pStyle w:val="LO-normal"/>
        <w:spacing w:line="480" w:lineRule="auto"/>
        <w:rPr>
          <w:b/>
        </w:rPr>
      </w:pPr>
      <w:proofErr w:type="gramStart"/>
      <w:r>
        <w:t>Éste</w:t>
      </w:r>
      <w:proofErr w:type="gramEnd"/>
      <w:r>
        <w:t xml:space="preserve"> proyecto surge a partir de la necesidades y preocupaciones que se identifican a nivel tanto de colegio, como de apoderados en relación al curso, donde se ha percibido entre los estudiantes una evidente falta de motivación, bajo rendimiento y baja participación en clases.</w:t>
      </w:r>
    </w:p>
    <w:p w14:paraId="128D4835" w14:textId="77777777" w:rsidR="001F7251" w:rsidRDefault="001F7251">
      <w:pPr>
        <w:pStyle w:val="LO-normal"/>
        <w:spacing w:line="480" w:lineRule="auto"/>
        <w:rPr>
          <w:b/>
        </w:rPr>
      </w:pPr>
    </w:p>
    <w:p w14:paraId="5117D80B" w14:textId="77777777" w:rsidR="001F7251" w:rsidRDefault="00000000">
      <w:pPr>
        <w:pStyle w:val="LO-normal"/>
        <w:spacing w:line="480" w:lineRule="auto"/>
        <w:rPr>
          <w:b/>
        </w:rPr>
      </w:pPr>
      <w:r>
        <w:t xml:space="preserve">La metodología para recopilar información y datos será la revisión de material </w:t>
      </w:r>
      <w:proofErr w:type="gramStart"/>
      <w:r>
        <w:t>audiovisual  proveniente</w:t>
      </w:r>
      <w:proofErr w:type="gramEnd"/>
      <w:r>
        <w:t xml:space="preserve"> de la grabación de clases virtuales a lo largo del año 2021.</w:t>
      </w:r>
    </w:p>
    <w:p w14:paraId="1AC80014" w14:textId="77777777" w:rsidR="001F7251" w:rsidRDefault="001F7251">
      <w:pPr>
        <w:pStyle w:val="LO-normal"/>
        <w:spacing w:line="480" w:lineRule="auto"/>
        <w:rPr>
          <w:b/>
        </w:rPr>
      </w:pPr>
    </w:p>
    <w:p w14:paraId="05B7D031" w14:textId="77777777" w:rsidR="001F7251" w:rsidRDefault="00000000">
      <w:pPr>
        <w:pStyle w:val="LO-normal"/>
        <w:spacing w:line="480" w:lineRule="auto"/>
        <w:rPr>
          <w:b/>
        </w:rPr>
      </w:pPr>
      <w:r>
        <w:t>Les invitamos a participar en la presente investigación porque me parece importante brindar un análisis profundo y teórico de los procesos psicológicos que conlleva la experiencia de asistir a clases en modalidad virtual, para comprender cómo esta modalidad afecta a la motivación académica de los y las estudiantes.</w:t>
      </w:r>
    </w:p>
    <w:p w14:paraId="77BAA1DE" w14:textId="77777777" w:rsidR="001F7251" w:rsidRDefault="001F7251">
      <w:pPr>
        <w:pStyle w:val="LO-normal"/>
        <w:spacing w:line="480" w:lineRule="auto"/>
        <w:rPr>
          <w:b/>
        </w:rPr>
      </w:pPr>
    </w:p>
    <w:p w14:paraId="4DE0B915" w14:textId="77777777" w:rsidR="001F7251" w:rsidRDefault="00000000">
      <w:pPr>
        <w:pStyle w:val="LO-normal"/>
        <w:spacing w:line="480" w:lineRule="auto"/>
        <w:rPr>
          <w:b/>
        </w:rPr>
      </w:pPr>
      <w:r>
        <w:t>Su decisión de que su niño/a participe en este estudio es completamente voluntaria. Es su decisión el que su hijo/a participe o no. Si usted elige no consentir, no se aplicará ninguna clase de castigo o perjuicio por parte de las instituciones involucradas ni tampoco conlleva algún tipo de riesgo.</w:t>
      </w:r>
    </w:p>
    <w:p w14:paraId="41294926" w14:textId="77777777" w:rsidR="001F7251" w:rsidRDefault="001F7251">
      <w:pPr>
        <w:pStyle w:val="LO-normal"/>
        <w:spacing w:line="480" w:lineRule="auto"/>
        <w:rPr>
          <w:b/>
        </w:rPr>
      </w:pPr>
    </w:p>
    <w:p w14:paraId="67E80D92" w14:textId="77777777" w:rsidR="001F7251" w:rsidRDefault="00000000">
      <w:pPr>
        <w:pStyle w:val="LO-normal"/>
        <w:spacing w:line="480" w:lineRule="auto"/>
        <w:rPr>
          <w:b/>
        </w:rPr>
      </w:pPr>
      <w:r>
        <w:t>Confidencialidad: Todo el material revisado será confidencial, es decir, las únicas personas que accederán al material seré yo, el investigador, y el equipo de supervisión de memoria, liderado por la docente María Paulina Castro.</w:t>
      </w:r>
    </w:p>
    <w:p w14:paraId="4C5D80EA" w14:textId="77777777" w:rsidR="001F7251" w:rsidRDefault="001F7251">
      <w:pPr>
        <w:pStyle w:val="LO-normal"/>
        <w:spacing w:line="480" w:lineRule="auto"/>
        <w:rPr>
          <w:b/>
        </w:rPr>
      </w:pPr>
    </w:p>
    <w:p w14:paraId="3A2779E8" w14:textId="77777777" w:rsidR="001F7251" w:rsidRDefault="00000000">
      <w:pPr>
        <w:pStyle w:val="LO-normal"/>
        <w:spacing w:line="480" w:lineRule="auto"/>
        <w:rPr>
          <w:b/>
        </w:rPr>
      </w:pPr>
      <w:r>
        <w:t>Sus datos personales, como los de su hijo/a, serán cambiados y codificados, con el fin de que no puedan ser identificados con los datos e identidad real como participantes.</w:t>
      </w:r>
    </w:p>
    <w:p w14:paraId="177C9E83" w14:textId="77777777" w:rsidR="001F7251" w:rsidRDefault="001F7251">
      <w:pPr>
        <w:pStyle w:val="LO-normal"/>
        <w:spacing w:line="480" w:lineRule="auto"/>
        <w:rPr>
          <w:b/>
        </w:rPr>
      </w:pPr>
    </w:p>
    <w:p w14:paraId="22D9CA47" w14:textId="77777777" w:rsidR="001F7251" w:rsidRDefault="00000000">
      <w:pPr>
        <w:pStyle w:val="LO-normal"/>
        <w:spacing w:line="480" w:lineRule="auto"/>
        <w:rPr>
          <w:b/>
        </w:rPr>
      </w:pPr>
      <w:r>
        <w:t>En las presentaciones y publicaciones de esta investigación, su nombre, el de su hijo/a y el de compañeras y compañeros, profesoras y profesores no aparecerán asociados a ninguna opinión particular.</w:t>
      </w:r>
    </w:p>
    <w:p w14:paraId="1831D299" w14:textId="77777777" w:rsidR="001F7251" w:rsidRDefault="001F7251">
      <w:pPr>
        <w:pStyle w:val="LO-normal"/>
        <w:spacing w:line="480" w:lineRule="auto"/>
        <w:rPr>
          <w:b/>
        </w:rPr>
      </w:pPr>
    </w:p>
    <w:p w14:paraId="4A68F207" w14:textId="77777777" w:rsidR="001F7251" w:rsidRDefault="00000000">
      <w:pPr>
        <w:pStyle w:val="LO-normal"/>
        <w:spacing w:line="480" w:lineRule="auto"/>
        <w:rPr>
          <w:b/>
        </w:rPr>
      </w:pPr>
      <w:r>
        <w:t>Conocimiento de los resultados: Tiene derecho a conocer los resultados de esta investigación. Para ello, el investigador responsable se compromete a hacer entrega de los resultados de la investigación a usted y a su niño/a, a través de un tríptico que sintetice los principales hallazgos de la investigación, en un lenguaje claro y además se presentarán estos mismos resultados a la administración del colegio.</w:t>
      </w:r>
    </w:p>
    <w:p w14:paraId="3719C418" w14:textId="77777777" w:rsidR="001F7251" w:rsidRDefault="001F7251">
      <w:pPr>
        <w:pStyle w:val="LO-normal"/>
        <w:spacing w:line="480" w:lineRule="auto"/>
        <w:rPr>
          <w:b/>
        </w:rPr>
      </w:pPr>
    </w:p>
    <w:p w14:paraId="7284A67B" w14:textId="77777777" w:rsidR="001F7251" w:rsidRDefault="00000000">
      <w:pPr>
        <w:pStyle w:val="LO-normal"/>
        <w:spacing w:line="480" w:lineRule="auto"/>
        <w:rPr>
          <w:b/>
        </w:rPr>
      </w:pPr>
      <w:r>
        <w:t xml:space="preserve">Datos de contacto: Si requiere </w:t>
      </w:r>
      <w:proofErr w:type="gramStart"/>
      <w:r>
        <w:t>mayor información</w:t>
      </w:r>
      <w:proofErr w:type="gramEnd"/>
      <w:r>
        <w:t>, o comunicarse por cualquier motivo relacionado con esta investigación, puedes contactar al investigador responsable de este estudio:</w:t>
      </w:r>
    </w:p>
    <w:p w14:paraId="65F3ADC0" w14:textId="77777777" w:rsidR="001F7251" w:rsidRDefault="00000000">
      <w:pPr>
        <w:pStyle w:val="LO-normal"/>
        <w:spacing w:line="480" w:lineRule="auto"/>
        <w:rPr>
          <w:b/>
        </w:rPr>
      </w:pPr>
      <w:r>
        <w:t>Nombre Investigadora Responsable: Eduardo López Soto</w:t>
      </w:r>
    </w:p>
    <w:p w14:paraId="505D7C56" w14:textId="77777777" w:rsidR="001F7251" w:rsidRDefault="00000000">
      <w:pPr>
        <w:pStyle w:val="LO-normal"/>
        <w:spacing w:line="480" w:lineRule="auto"/>
        <w:rPr>
          <w:b/>
        </w:rPr>
      </w:pPr>
      <w:r>
        <w:t>Teléfonos: +56956852150</w:t>
      </w:r>
    </w:p>
    <w:p w14:paraId="2D77C410" w14:textId="77777777" w:rsidR="001F7251" w:rsidRDefault="00000000">
      <w:pPr>
        <w:pStyle w:val="LO-normal"/>
        <w:spacing w:line="480" w:lineRule="auto"/>
        <w:rPr>
          <w:b/>
        </w:rPr>
      </w:pPr>
      <w:r>
        <w:t>Correo Electrónico:  eduardo.lopez@ug.uchile.cl</w:t>
      </w:r>
    </w:p>
    <w:p w14:paraId="66A964F7" w14:textId="77777777" w:rsidR="001F7251" w:rsidRDefault="00000000">
      <w:pPr>
        <w:pStyle w:val="LO-normal"/>
        <w:spacing w:line="480" w:lineRule="auto"/>
        <w:rPr>
          <w:b/>
        </w:rPr>
      </w:pPr>
      <w:r>
        <w:lastRenderedPageBreak/>
        <w:t>Dirección: Facultad de Ciencias Sociales, Universidad de Chile. Av. Ignacio Carrera Pinto 1045, Ñuñoa, Santiago.</w:t>
      </w:r>
    </w:p>
    <w:p w14:paraId="0B9338B1" w14:textId="77777777" w:rsidR="001F7251" w:rsidRDefault="001F7251">
      <w:pPr>
        <w:pStyle w:val="LO-normal"/>
        <w:spacing w:line="480" w:lineRule="auto"/>
        <w:rPr>
          <w:b/>
        </w:rPr>
      </w:pPr>
    </w:p>
    <w:p w14:paraId="29F2936D" w14:textId="77777777" w:rsidR="001F7251" w:rsidRDefault="00000000">
      <w:pPr>
        <w:pStyle w:val="LO-normal"/>
        <w:spacing w:line="480" w:lineRule="auto"/>
        <w:jc w:val="center"/>
        <w:rPr>
          <w:b/>
        </w:rPr>
      </w:pPr>
      <w:r>
        <w:rPr>
          <w:b/>
        </w:rPr>
        <w:t>Apéndice C. Asentimiento informado dirigido a estudiantes. Formato</w:t>
      </w:r>
    </w:p>
    <w:p w14:paraId="5A0E8E1E" w14:textId="77777777" w:rsidR="001F7251" w:rsidRDefault="001F7251">
      <w:pPr>
        <w:pStyle w:val="LO-normal"/>
        <w:spacing w:line="480" w:lineRule="auto"/>
        <w:rPr>
          <w:b/>
        </w:rPr>
      </w:pPr>
    </w:p>
    <w:p w14:paraId="7B6F06B6" w14:textId="77777777" w:rsidR="001F7251" w:rsidRDefault="00000000">
      <w:pPr>
        <w:pStyle w:val="LO-normal"/>
        <w:spacing w:line="480" w:lineRule="auto"/>
        <w:rPr>
          <w:b/>
        </w:rPr>
      </w:pPr>
      <w:r>
        <w:t>Has sido invitado(a) a participar en la investigación “Vivencia en clases virtuales: Un caso de estudio”. Su objetivo es estudiar, comprender y analizar la vivencia que tienen los estudiantes del curso primero medio del Colegio Metodista de Santiago en clases virtuales.</w:t>
      </w:r>
    </w:p>
    <w:p w14:paraId="6D6170F2" w14:textId="77777777" w:rsidR="001F7251" w:rsidRDefault="001F7251">
      <w:pPr>
        <w:pStyle w:val="LO-normal"/>
        <w:spacing w:line="480" w:lineRule="auto"/>
        <w:rPr>
          <w:b/>
        </w:rPr>
      </w:pPr>
    </w:p>
    <w:p w14:paraId="4E36E56E" w14:textId="77777777" w:rsidR="001F7251" w:rsidRDefault="00000000">
      <w:pPr>
        <w:pStyle w:val="LO-normal"/>
        <w:spacing w:line="480" w:lineRule="auto"/>
        <w:rPr>
          <w:b/>
        </w:rPr>
      </w:pPr>
      <w:r>
        <w:t>Tú has sido seleccionado(a) porque eres alumna/</w:t>
      </w:r>
      <w:proofErr w:type="gramStart"/>
      <w:r>
        <w:t>o  de</w:t>
      </w:r>
      <w:proofErr w:type="gramEnd"/>
      <w:r>
        <w:t xml:space="preserve"> 1ro Medio en el año 2021</w:t>
      </w:r>
    </w:p>
    <w:p w14:paraId="2B0C8DFF" w14:textId="77777777" w:rsidR="001F7251" w:rsidRDefault="001F7251">
      <w:pPr>
        <w:pStyle w:val="LO-normal"/>
        <w:spacing w:line="480" w:lineRule="auto"/>
        <w:rPr>
          <w:b/>
        </w:rPr>
      </w:pPr>
    </w:p>
    <w:p w14:paraId="1BB02BBB" w14:textId="77777777" w:rsidR="001F7251" w:rsidRDefault="00000000">
      <w:pPr>
        <w:pStyle w:val="LO-normal"/>
        <w:spacing w:line="480" w:lineRule="auto"/>
        <w:rPr>
          <w:b/>
        </w:rPr>
      </w:pPr>
      <w:r>
        <w:t>El investigador responsable de este estudio es Eduardo Enrique López Soto, estudiante de Licenciatura en Psicología, FACSO. Universidad de Chile.</w:t>
      </w:r>
    </w:p>
    <w:p w14:paraId="508A7255" w14:textId="77777777" w:rsidR="001F7251" w:rsidRDefault="001F7251">
      <w:pPr>
        <w:pStyle w:val="LO-normal"/>
        <w:spacing w:line="480" w:lineRule="auto"/>
        <w:rPr>
          <w:b/>
        </w:rPr>
      </w:pPr>
    </w:p>
    <w:p w14:paraId="6A511911" w14:textId="77777777" w:rsidR="001F7251" w:rsidRDefault="00000000">
      <w:pPr>
        <w:pStyle w:val="LO-normal"/>
        <w:spacing w:line="480" w:lineRule="auto"/>
        <w:rPr>
          <w:b/>
        </w:rPr>
      </w:pPr>
      <w:r>
        <w:t>Para decidir participar en esta investigación, es importante que consideres la siguiente información. Siéntete libre de preguntar cualquier asunto que no te quede claro:</w:t>
      </w:r>
    </w:p>
    <w:p w14:paraId="443B9A7C" w14:textId="77777777" w:rsidR="001F7251" w:rsidRDefault="001F7251">
      <w:pPr>
        <w:pStyle w:val="LO-normal"/>
        <w:spacing w:line="480" w:lineRule="auto"/>
        <w:rPr>
          <w:b/>
        </w:rPr>
      </w:pPr>
    </w:p>
    <w:p w14:paraId="3DA263CF" w14:textId="77777777" w:rsidR="001F7251" w:rsidRDefault="00000000">
      <w:pPr>
        <w:pStyle w:val="LO-normal"/>
        <w:spacing w:line="480" w:lineRule="auto"/>
        <w:rPr>
          <w:b/>
        </w:rPr>
      </w:pPr>
      <w:r>
        <w:t>Participación: En esta investigación se requiere tu participación como alumna o alumno regular de 1ro Medio, en el desarrollo de las clases con modalidad virtual.</w:t>
      </w:r>
    </w:p>
    <w:p w14:paraId="19DBD118" w14:textId="77777777" w:rsidR="001F7251" w:rsidRDefault="001F7251">
      <w:pPr>
        <w:pStyle w:val="LO-normal"/>
        <w:spacing w:line="480" w:lineRule="auto"/>
        <w:rPr>
          <w:b/>
        </w:rPr>
      </w:pPr>
    </w:p>
    <w:p w14:paraId="20F157D8" w14:textId="77777777" w:rsidR="001F7251" w:rsidRDefault="00000000">
      <w:pPr>
        <w:pStyle w:val="LO-normal"/>
        <w:spacing w:line="480" w:lineRule="auto"/>
        <w:rPr>
          <w:b/>
        </w:rPr>
      </w:pPr>
      <w:r>
        <w:t xml:space="preserve">Durante esta clase nos centraremos en conocer cómo se da la interacción (relación) general entre todas y todos los estudiantes </w:t>
      </w:r>
      <w:proofErr w:type="gramStart"/>
      <w:r>
        <w:t>y  la</w:t>
      </w:r>
      <w:proofErr w:type="gramEnd"/>
      <w:r>
        <w:t xml:space="preserve"> o el profesor, mediante la revisión de material audiovisual, proveniente de los registros grabados de clases de modalidad virtual.</w:t>
      </w:r>
    </w:p>
    <w:p w14:paraId="65C3AFF1" w14:textId="77777777" w:rsidR="001F7251" w:rsidRDefault="001F7251">
      <w:pPr>
        <w:pStyle w:val="LO-normal"/>
        <w:spacing w:line="480" w:lineRule="auto"/>
        <w:rPr>
          <w:b/>
        </w:rPr>
      </w:pPr>
    </w:p>
    <w:p w14:paraId="1F418C6A" w14:textId="77777777" w:rsidR="001F7251" w:rsidRDefault="00000000">
      <w:pPr>
        <w:pStyle w:val="LO-normal"/>
        <w:spacing w:line="480" w:lineRule="auto"/>
        <w:rPr>
          <w:b/>
        </w:rPr>
      </w:pPr>
      <w:r>
        <w:lastRenderedPageBreak/>
        <w:t>Riesgos: tu participación en la investigación no conlleva ningún tipo de riesgo, así como tampoco presenta inconvenientes para las y los estudiantes, ni para las y los profesores.</w:t>
      </w:r>
    </w:p>
    <w:p w14:paraId="30B48C82" w14:textId="77777777" w:rsidR="001F7251" w:rsidRDefault="001F7251">
      <w:pPr>
        <w:pStyle w:val="LO-normal"/>
        <w:spacing w:line="480" w:lineRule="auto"/>
        <w:rPr>
          <w:b/>
        </w:rPr>
      </w:pPr>
    </w:p>
    <w:p w14:paraId="197F3471" w14:textId="77777777" w:rsidR="001F7251" w:rsidRDefault="00000000">
      <w:pPr>
        <w:pStyle w:val="LO-normal"/>
        <w:spacing w:line="480" w:lineRule="auto"/>
        <w:rPr>
          <w:b/>
        </w:rPr>
      </w:pPr>
      <w:r>
        <w:t xml:space="preserve">Beneficios: Tú no recibirás ningún beneficio directo por participar en este estudio. Sin embargo, tu participación permitirá generar información para el mayor conocimiento de cómo se ha vivenciado (es decir, cómo ha sido la experiencia) el asistir a clases virtuales para </w:t>
      </w:r>
      <w:proofErr w:type="gramStart"/>
      <w:r>
        <w:t>que</w:t>
      </w:r>
      <w:proofErr w:type="gramEnd"/>
      <w:r>
        <w:t xml:space="preserve"> a partir de este estudio, se puedan modificar, mejorar y/o potenciar dinámicas, metodologías, vínculos y relaciones en post de mejorar la motivación académica</w:t>
      </w:r>
    </w:p>
    <w:p w14:paraId="400B8507" w14:textId="77777777" w:rsidR="001F7251" w:rsidRDefault="001F7251">
      <w:pPr>
        <w:pStyle w:val="LO-normal"/>
        <w:spacing w:line="480" w:lineRule="auto"/>
        <w:rPr>
          <w:b/>
        </w:rPr>
      </w:pPr>
    </w:p>
    <w:p w14:paraId="14FB3D4E" w14:textId="77777777" w:rsidR="001F7251" w:rsidRDefault="00000000">
      <w:pPr>
        <w:pStyle w:val="LO-normal"/>
        <w:spacing w:line="480" w:lineRule="auto"/>
        <w:rPr>
          <w:b/>
        </w:rPr>
      </w:pPr>
      <w:r>
        <w:t>Voluntariedad: Tu padre, madre o tutora/</w:t>
      </w:r>
      <w:proofErr w:type="spellStart"/>
      <w:r>
        <w:t>or</w:t>
      </w:r>
      <w:proofErr w:type="spellEnd"/>
      <w:r>
        <w:t xml:space="preserve"> conoce esta investigación. Sin embargo, sólo participarán si quieres hacerlo. Además, tendrás la libertad de detener tu participación en cualquier momento. Esto no implicará ningún perjuicio para ti.</w:t>
      </w:r>
    </w:p>
    <w:p w14:paraId="056B9210" w14:textId="77777777" w:rsidR="001F7251" w:rsidRDefault="001F7251">
      <w:pPr>
        <w:pStyle w:val="LO-normal"/>
        <w:spacing w:line="480" w:lineRule="auto"/>
        <w:rPr>
          <w:b/>
        </w:rPr>
      </w:pPr>
    </w:p>
    <w:p w14:paraId="0ACF102F" w14:textId="77777777" w:rsidR="001F7251" w:rsidRDefault="00000000">
      <w:pPr>
        <w:pStyle w:val="LO-normal"/>
        <w:spacing w:line="480" w:lineRule="auto"/>
        <w:rPr>
          <w:b/>
        </w:rPr>
      </w:pPr>
      <w:r>
        <w:t>Confidencialidad: Confidencialidad: Todo el material revisado será confidencial, es decir, las únicas personas que accederán al material seré yo, el investigador, y el equipo de supervisión de memoria, liderado por la docente María Paulina Castro.</w:t>
      </w:r>
    </w:p>
    <w:p w14:paraId="44ACA088" w14:textId="77777777" w:rsidR="001F7251" w:rsidRDefault="001F7251">
      <w:pPr>
        <w:pStyle w:val="LO-normal"/>
        <w:spacing w:line="480" w:lineRule="auto"/>
        <w:rPr>
          <w:b/>
        </w:rPr>
      </w:pPr>
    </w:p>
    <w:p w14:paraId="2D9769DC" w14:textId="77777777" w:rsidR="001F7251" w:rsidRDefault="00000000">
      <w:pPr>
        <w:pStyle w:val="LO-normal"/>
        <w:spacing w:line="480" w:lineRule="auto"/>
        <w:rPr>
          <w:b/>
        </w:rPr>
      </w:pPr>
      <w:r>
        <w:t>Tus datos personales y los de todas y todos tus compañeros y compañeras serán cambiados y codificados, con el fin de que no puedan ser identificados con los datos e identidad real como participantes, tanto en las transcripciones de clases, como en las filmaciones de ambas.</w:t>
      </w:r>
    </w:p>
    <w:p w14:paraId="24C4D858" w14:textId="77777777" w:rsidR="001F7251" w:rsidRDefault="001F7251">
      <w:pPr>
        <w:pStyle w:val="LO-normal"/>
        <w:spacing w:line="480" w:lineRule="auto"/>
        <w:rPr>
          <w:b/>
        </w:rPr>
      </w:pPr>
    </w:p>
    <w:p w14:paraId="2EAC5D05" w14:textId="77777777" w:rsidR="001F7251" w:rsidRDefault="00000000">
      <w:pPr>
        <w:pStyle w:val="LO-normal"/>
        <w:spacing w:line="480" w:lineRule="auto"/>
        <w:rPr>
          <w:b/>
        </w:rPr>
      </w:pPr>
      <w:r>
        <w:t>En las presentaciones y publicaciones de esta investigación, tu nombre, el de tus compañeras y compañeros, y profesoras y profesores no aparecerán asociados a ninguna opinión particular.</w:t>
      </w:r>
    </w:p>
    <w:p w14:paraId="2579535F" w14:textId="77777777" w:rsidR="001F7251" w:rsidRDefault="00000000">
      <w:pPr>
        <w:pStyle w:val="LO-normal"/>
        <w:spacing w:line="480" w:lineRule="auto"/>
        <w:rPr>
          <w:b/>
        </w:rPr>
      </w:pPr>
      <w:r>
        <w:lastRenderedPageBreak/>
        <w:t xml:space="preserve">Los datos estarán protegidos y resguardados, las grabaciones de clases serán transcritas y almacenadas en la computadora del investigador responsable para su análisis. Las únicas personas que accederán al material seré yo, el investigador, y el equipo de supervisión de memoria, liderado por la docente </w:t>
      </w:r>
      <w:proofErr w:type="spellStart"/>
      <w:r>
        <w:t>Maria</w:t>
      </w:r>
      <w:proofErr w:type="spellEnd"/>
      <w:r>
        <w:t xml:space="preserve"> Paulina Castro.</w:t>
      </w:r>
    </w:p>
    <w:p w14:paraId="3A803316" w14:textId="77777777" w:rsidR="001F7251" w:rsidRDefault="001F7251">
      <w:pPr>
        <w:pStyle w:val="LO-normal"/>
        <w:spacing w:line="480" w:lineRule="auto"/>
        <w:rPr>
          <w:b/>
        </w:rPr>
      </w:pPr>
    </w:p>
    <w:p w14:paraId="6334A915" w14:textId="77777777" w:rsidR="001F7251" w:rsidRDefault="00000000">
      <w:pPr>
        <w:pStyle w:val="LO-normal"/>
        <w:spacing w:line="480" w:lineRule="auto"/>
        <w:rPr>
          <w:b/>
        </w:rPr>
      </w:pPr>
      <w:r>
        <w:t>Conocimiento de los resultados: Tienes derecho a conocer los resultados de esta investigación. Para ello, el investigador responsable se compromete a hacer entrega de los resultados de la investigación a usted y a su niño/a, a través de un tríptico que sintetice los principales hallazgos de la investigación, en un lenguaje claro y además se presentarán estos mismos resultados a la administración del colegio.</w:t>
      </w:r>
    </w:p>
    <w:p w14:paraId="76477F84" w14:textId="77777777" w:rsidR="001F7251" w:rsidRDefault="001F7251">
      <w:pPr>
        <w:pStyle w:val="LO-normal"/>
        <w:spacing w:line="480" w:lineRule="auto"/>
        <w:rPr>
          <w:b/>
        </w:rPr>
      </w:pPr>
    </w:p>
    <w:p w14:paraId="2FF3D295" w14:textId="77777777" w:rsidR="001F7251" w:rsidRDefault="00000000">
      <w:pPr>
        <w:pStyle w:val="LO-normal"/>
        <w:spacing w:line="480" w:lineRule="auto"/>
        <w:rPr>
          <w:b/>
        </w:rPr>
      </w:pPr>
      <w:r>
        <w:t xml:space="preserve">Datos de contacto: Si requiere </w:t>
      </w:r>
      <w:proofErr w:type="gramStart"/>
      <w:r>
        <w:t>mayor información</w:t>
      </w:r>
      <w:proofErr w:type="gramEnd"/>
      <w:r>
        <w:t>, o comunicarse por cualquier motivo relacionado con esta investigación, puedes contactar al investigador responsable de este estudio:</w:t>
      </w:r>
    </w:p>
    <w:p w14:paraId="37E259B3" w14:textId="77777777" w:rsidR="001F7251" w:rsidRDefault="00000000">
      <w:pPr>
        <w:pStyle w:val="LO-normal"/>
        <w:spacing w:line="480" w:lineRule="auto"/>
        <w:rPr>
          <w:b/>
        </w:rPr>
      </w:pPr>
      <w:r>
        <w:t>Nombre Investigadora Responsable: Eduardo López Soto</w:t>
      </w:r>
    </w:p>
    <w:p w14:paraId="0197EB04" w14:textId="77777777" w:rsidR="001F7251" w:rsidRDefault="00000000">
      <w:pPr>
        <w:pStyle w:val="LO-normal"/>
        <w:spacing w:line="480" w:lineRule="auto"/>
        <w:rPr>
          <w:b/>
        </w:rPr>
      </w:pPr>
      <w:r>
        <w:t>Teléfonos: +56956852150</w:t>
      </w:r>
    </w:p>
    <w:p w14:paraId="3C1FBAC4" w14:textId="77777777" w:rsidR="001F7251" w:rsidRDefault="00000000">
      <w:pPr>
        <w:pStyle w:val="LO-normal"/>
        <w:spacing w:line="480" w:lineRule="auto"/>
        <w:rPr>
          <w:b/>
        </w:rPr>
      </w:pPr>
      <w:r>
        <w:t>Correo Electrónico:  eduardo.lopez@ug.uchile.cl</w:t>
      </w:r>
    </w:p>
    <w:p w14:paraId="284CC187" w14:textId="77777777" w:rsidR="001F7251" w:rsidRDefault="00000000">
      <w:pPr>
        <w:pStyle w:val="LO-normal"/>
        <w:spacing w:line="480" w:lineRule="auto"/>
        <w:rPr>
          <w:b/>
        </w:rPr>
      </w:pPr>
      <w:r>
        <w:t>Dirección: Facultad de Ciencias Sociales, Universidad de Chile. Av. Ignacio Carrera Pinto 1045, Ñuñoa, Santiago.</w:t>
      </w:r>
    </w:p>
    <w:p w14:paraId="23A9328F" w14:textId="77777777" w:rsidR="001F7251" w:rsidRDefault="001F7251">
      <w:pPr>
        <w:pStyle w:val="LO-normal"/>
        <w:spacing w:line="480" w:lineRule="auto"/>
        <w:rPr>
          <w:b/>
        </w:rPr>
      </w:pPr>
    </w:p>
    <w:p w14:paraId="2D055B9C" w14:textId="77777777" w:rsidR="001F7251" w:rsidRDefault="001F7251">
      <w:pPr>
        <w:pStyle w:val="LO-normal"/>
        <w:spacing w:line="480" w:lineRule="auto"/>
        <w:jc w:val="center"/>
        <w:rPr>
          <w:b/>
        </w:rPr>
      </w:pPr>
    </w:p>
    <w:p w14:paraId="41984A56" w14:textId="77777777" w:rsidR="001F7251" w:rsidRDefault="001F7251">
      <w:pPr>
        <w:pStyle w:val="LO-normal"/>
        <w:spacing w:line="480" w:lineRule="auto"/>
        <w:jc w:val="center"/>
        <w:rPr>
          <w:b/>
        </w:rPr>
      </w:pPr>
    </w:p>
    <w:p w14:paraId="0A6896D8" w14:textId="77777777" w:rsidR="001F7251" w:rsidRDefault="001F7251">
      <w:pPr>
        <w:pStyle w:val="LO-normal"/>
        <w:spacing w:line="480" w:lineRule="auto"/>
        <w:jc w:val="center"/>
        <w:rPr>
          <w:b/>
        </w:rPr>
      </w:pPr>
    </w:p>
    <w:p w14:paraId="696F8886" w14:textId="77777777" w:rsidR="001F7251" w:rsidRDefault="001F7251">
      <w:pPr>
        <w:pStyle w:val="LO-normal"/>
        <w:spacing w:line="480" w:lineRule="auto"/>
        <w:jc w:val="center"/>
        <w:rPr>
          <w:b/>
        </w:rPr>
      </w:pPr>
    </w:p>
    <w:p w14:paraId="76D57563" w14:textId="77777777" w:rsidR="001F7251" w:rsidRDefault="001F7251">
      <w:pPr>
        <w:pStyle w:val="LO-normal"/>
        <w:spacing w:line="480" w:lineRule="auto"/>
        <w:jc w:val="center"/>
        <w:rPr>
          <w:b/>
        </w:rPr>
      </w:pPr>
    </w:p>
    <w:p w14:paraId="760548B4" w14:textId="77777777" w:rsidR="001F7251" w:rsidRDefault="00000000">
      <w:pPr>
        <w:pStyle w:val="LO-normal"/>
        <w:spacing w:line="480" w:lineRule="auto"/>
        <w:jc w:val="center"/>
        <w:rPr>
          <w:b/>
        </w:rPr>
      </w:pPr>
      <w:r>
        <w:rPr>
          <w:b/>
        </w:rPr>
        <w:lastRenderedPageBreak/>
        <w:t>Apéndice D. Consentimiento informado para docente. Respuesta</w:t>
      </w:r>
    </w:p>
    <w:p w14:paraId="43C31767" w14:textId="77777777" w:rsidR="001F7251" w:rsidRDefault="001F7251">
      <w:pPr>
        <w:pStyle w:val="LO-normal"/>
        <w:spacing w:line="480" w:lineRule="auto"/>
        <w:rPr>
          <w:b/>
        </w:rPr>
      </w:pPr>
    </w:p>
    <w:tbl>
      <w:tblPr>
        <w:tblW w:w="9345" w:type="dxa"/>
        <w:tblLook w:val="0600" w:firstRow="0" w:lastRow="0" w:firstColumn="0" w:lastColumn="0" w:noHBand="1" w:noVBand="1"/>
      </w:tblPr>
      <w:tblGrid>
        <w:gridCol w:w="1491"/>
        <w:gridCol w:w="3700"/>
        <w:gridCol w:w="4154"/>
      </w:tblGrid>
      <w:tr w:rsidR="001F7251" w14:paraId="3200C9D0" w14:textId="77777777">
        <w:trPr>
          <w:trHeight w:val="510"/>
        </w:trPr>
        <w:tc>
          <w:tcPr>
            <w:tcW w:w="1566" w:type="dxa"/>
            <w:tcBorders>
              <w:top w:val="single" w:sz="4" w:space="0" w:color="CCCCCC"/>
              <w:left w:val="single" w:sz="4" w:space="0" w:color="CCCCCC"/>
              <w:bottom w:val="single" w:sz="4" w:space="0" w:color="CCCCCC"/>
              <w:right w:val="single" w:sz="4" w:space="0" w:color="CCCCCC"/>
            </w:tcBorders>
            <w:vAlign w:val="bottom"/>
          </w:tcPr>
          <w:p w14:paraId="2E65A78E" w14:textId="77777777" w:rsidR="001F7251" w:rsidRDefault="00000000">
            <w:pPr>
              <w:pStyle w:val="LO-normal"/>
              <w:widowControl w:val="0"/>
              <w:rPr>
                <w:sz w:val="20"/>
                <w:szCs w:val="20"/>
              </w:rPr>
            </w:pPr>
            <w:r>
              <w:rPr>
                <w:sz w:val="20"/>
                <w:szCs w:val="20"/>
              </w:rPr>
              <w:t>Fecha y Hora</w:t>
            </w:r>
          </w:p>
        </w:tc>
        <w:tc>
          <w:tcPr>
            <w:tcW w:w="2932" w:type="dxa"/>
            <w:tcBorders>
              <w:top w:val="single" w:sz="4" w:space="0" w:color="CCCCCC"/>
              <w:left w:val="single" w:sz="4" w:space="0" w:color="CCCCCC"/>
              <w:bottom w:val="single" w:sz="4" w:space="0" w:color="CCCCCC"/>
              <w:right w:val="single" w:sz="4" w:space="0" w:color="CCCCCC"/>
            </w:tcBorders>
            <w:vAlign w:val="bottom"/>
          </w:tcPr>
          <w:p w14:paraId="0CD9C3F6" w14:textId="77777777" w:rsidR="001F7251" w:rsidRDefault="00000000">
            <w:pPr>
              <w:pStyle w:val="LO-normal"/>
              <w:widowControl w:val="0"/>
              <w:rPr>
                <w:sz w:val="20"/>
                <w:szCs w:val="20"/>
              </w:rPr>
            </w:pPr>
            <w:r>
              <w:rPr>
                <w:sz w:val="20"/>
                <w:szCs w:val="20"/>
              </w:rPr>
              <w:t>Dirección de correo electrónico</w:t>
            </w:r>
          </w:p>
        </w:tc>
        <w:tc>
          <w:tcPr>
            <w:tcW w:w="4847" w:type="dxa"/>
            <w:tcBorders>
              <w:top w:val="single" w:sz="4" w:space="0" w:color="CCCCCC"/>
              <w:left w:val="single" w:sz="4" w:space="0" w:color="CCCCCC"/>
              <w:bottom w:val="single" w:sz="4" w:space="0" w:color="CCCCCC"/>
              <w:right w:val="single" w:sz="4" w:space="0" w:color="000000"/>
            </w:tcBorders>
            <w:vAlign w:val="bottom"/>
          </w:tcPr>
          <w:p w14:paraId="193F71E3" w14:textId="77777777" w:rsidR="001F7251" w:rsidRDefault="00000000">
            <w:pPr>
              <w:pStyle w:val="LO-normal"/>
              <w:widowControl w:val="0"/>
              <w:rPr>
                <w:sz w:val="20"/>
                <w:szCs w:val="20"/>
              </w:rPr>
            </w:pPr>
            <w:r>
              <w:rPr>
                <w:sz w:val="20"/>
                <w:szCs w:val="20"/>
              </w:rPr>
              <w:t>. Consiento voluntariamente participar en este estudio y entiendo que tengo el derecho de retirarme del estudio en cualquier momento.</w:t>
            </w:r>
          </w:p>
        </w:tc>
      </w:tr>
      <w:tr w:rsidR="001F7251" w14:paraId="1FA8BD70" w14:textId="77777777">
        <w:trPr>
          <w:trHeight w:val="315"/>
        </w:trPr>
        <w:tc>
          <w:tcPr>
            <w:tcW w:w="1566" w:type="dxa"/>
            <w:tcBorders>
              <w:top w:val="single" w:sz="4" w:space="0" w:color="CCCCCC"/>
              <w:left w:val="single" w:sz="4" w:space="0" w:color="CCCCCC"/>
              <w:bottom w:val="single" w:sz="4" w:space="0" w:color="CCCCCC"/>
              <w:right w:val="single" w:sz="4" w:space="0" w:color="CCCCCC"/>
            </w:tcBorders>
            <w:vAlign w:val="bottom"/>
          </w:tcPr>
          <w:p w14:paraId="634AFAD1" w14:textId="77777777" w:rsidR="001F7251" w:rsidRDefault="00000000">
            <w:pPr>
              <w:pStyle w:val="LO-normal"/>
              <w:widowControl w:val="0"/>
              <w:jc w:val="right"/>
              <w:rPr>
                <w:sz w:val="20"/>
                <w:szCs w:val="20"/>
              </w:rPr>
            </w:pPr>
            <w:r>
              <w:rPr>
                <w:sz w:val="20"/>
                <w:szCs w:val="20"/>
              </w:rPr>
              <w:t>23/12/2021 13:30:55</w:t>
            </w:r>
          </w:p>
        </w:tc>
        <w:tc>
          <w:tcPr>
            <w:tcW w:w="2932" w:type="dxa"/>
            <w:tcBorders>
              <w:top w:val="single" w:sz="4" w:space="0" w:color="CCCCCC"/>
              <w:left w:val="single" w:sz="4" w:space="0" w:color="CCCCCC"/>
              <w:bottom w:val="single" w:sz="4" w:space="0" w:color="CCCCCC"/>
              <w:right w:val="single" w:sz="4" w:space="0" w:color="CCCCCC"/>
            </w:tcBorders>
            <w:vAlign w:val="bottom"/>
          </w:tcPr>
          <w:p w14:paraId="4E84FDFD" w14:textId="77777777" w:rsidR="001F7251" w:rsidRDefault="00000000">
            <w:pPr>
              <w:pStyle w:val="LO-normal"/>
              <w:widowControl w:val="0"/>
              <w:rPr>
                <w:sz w:val="20"/>
                <w:szCs w:val="20"/>
              </w:rPr>
            </w:pPr>
            <w:r>
              <w:rPr>
                <w:sz w:val="20"/>
                <w:szCs w:val="20"/>
              </w:rPr>
              <w:t>konate@colegiometodistadesantiago.cl</w:t>
            </w:r>
          </w:p>
        </w:tc>
        <w:tc>
          <w:tcPr>
            <w:tcW w:w="4847" w:type="dxa"/>
            <w:tcBorders>
              <w:top w:val="single" w:sz="4" w:space="0" w:color="CCCCCC"/>
              <w:left w:val="single" w:sz="4" w:space="0" w:color="CCCCCC"/>
              <w:bottom w:val="single" w:sz="4" w:space="0" w:color="CCCCCC"/>
              <w:right w:val="single" w:sz="4" w:space="0" w:color="CCCCCC"/>
            </w:tcBorders>
            <w:vAlign w:val="bottom"/>
          </w:tcPr>
          <w:p w14:paraId="5F10B97C" w14:textId="77777777" w:rsidR="001F7251" w:rsidRDefault="00000000">
            <w:pPr>
              <w:pStyle w:val="LO-normal"/>
              <w:widowControl w:val="0"/>
              <w:rPr>
                <w:sz w:val="20"/>
                <w:szCs w:val="20"/>
              </w:rPr>
            </w:pPr>
            <w:r>
              <w:rPr>
                <w:sz w:val="20"/>
                <w:szCs w:val="20"/>
              </w:rPr>
              <w:t>Acepto participar</w:t>
            </w:r>
          </w:p>
        </w:tc>
      </w:tr>
    </w:tbl>
    <w:p w14:paraId="2778410A" w14:textId="77777777" w:rsidR="001F7251" w:rsidRDefault="001F7251">
      <w:pPr>
        <w:pStyle w:val="LO-normal"/>
        <w:rPr>
          <w:b/>
        </w:rPr>
      </w:pPr>
    </w:p>
    <w:p w14:paraId="4B63DDD2" w14:textId="77777777" w:rsidR="001F7251" w:rsidRDefault="00000000">
      <w:pPr>
        <w:pStyle w:val="LO-normal"/>
        <w:jc w:val="center"/>
        <w:rPr>
          <w:b/>
        </w:rPr>
      </w:pPr>
      <w:r>
        <w:rPr>
          <w:b/>
        </w:rPr>
        <w:t xml:space="preserve">Apéndice E. Consentimiento informado para padres. Respuestas. </w:t>
      </w:r>
    </w:p>
    <w:p w14:paraId="51419C2D" w14:textId="77777777" w:rsidR="001F7251" w:rsidRDefault="001F7251">
      <w:pPr>
        <w:pStyle w:val="LO-normal"/>
        <w:rPr>
          <w:b/>
        </w:rPr>
      </w:pPr>
    </w:p>
    <w:tbl>
      <w:tblPr>
        <w:tblW w:w="9375" w:type="dxa"/>
        <w:tblLook w:val="0600" w:firstRow="0" w:lastRow="0" w:firstColumn="0" w:lastColumn="0" w:noHBand="1" w:noVBand="1"/>
      </w:tblPr>
      <w:tblGrid>
        <w:gridCol w:w="1217"/>
        <w:gridCol w:w="3188"/>
        <w:gridCol w:w="1875"/>
        <w:gridCol w:w="1545"/>
        <w:gridCol w:w="1550"/>
      </w:tblGrid>
      <w:tr w:rsidR="001F7251" w14:paraId="651A5469" w14:textId="77777777">
        <w:trPr>
          <w:trHeight w:val="1103"/>
        </w:trPr>
        <w:tc>
          <w:tcPr>
            <w:tcW w:w="1125" w:type="dxa"/>
            <w:tcBorders>
              <w:top w:val="single" w:sz="4" w:space="0" w:color="CCCCCC"/>
              <w:left w:val="single" w:sz="4" w:space="0" w:color="CCCCCC"/>
              <w:bottom w:val="single" w:sz="4" w:space="0" w:color="CCCCCC"/>
              <w:right w:val="single" w:sz="4" w:space="0" w:color="CCCCCC"/>
            </w:tcBorders>
            <w:vAlign w:val="bottom"/>
          </w:tcPr>
          <w:p w14:paraId="5D1150D9" w14:textId="77777777" w:rsidR="001F7251" w:rsidRDefault="00000000">
            <w:pPr>
              <w:pStyle w:val="LO-normal"/>
              <w:widowControl w:val="0"/>
              <w:rPr>
                <w:sz w:val="20"/>
                <w:szCs w:val="20"/>
              </w:rPr>
            </w:pPr>
            <w:r>
              <w:rPr>
                <w:sz w:val="20"/>
                <w:szCs w:val="20"/>
              </w:rPr>
              <w:t>Fecha y Hora</w:t>
            </w:r>
          </w:p>
        </w:tc>
        <w:tc>
          <w:tcPr>
            <w:tcW w:w="2437" w:type="dxa"/>
            <w:tcBorders>
              <w:top w:val="single" w:sz="4" w:space="0" w:color="CCCCCC"/>
              <w:left w:val="single" w:sz="4" w:space="0" w:color="CCCCCC"/>
              <w:bottom w:val="single" w:sz="4" w:space="0" w:color="CCCCCC"/>
              <w:right w:val="single" w:sz="4" w:space="0" w:color="CCCCCC"/>
            </w:tcBorders>
            <w:vAlign w:val="bottom"/>
          </w:tcPr>
          <w:p w14:paraId="7C578140" w14:textId="77777777" w:rsidR="001F7251" w:rsidRDefault="00000000">
            <w:pPr>
              <w:pStyle w:val="LO-normal"/>
              <w:widowControl w:val="0"/>
              <w:rPr>
                <w:sz w:val="20"/>
                <w:szCs w:val="20"/>
              </w:rPr>
            </w:pPr>
            <w:r>
              <w:rPr>
                <w:sz w:val="20"/>
                <w:szCs w:val="20"/>
              </w:rPr>
              <w:t>Dirección de correo electrónico</w:t>
            </w:r>
          </w:p>
        </w:tc>
        <w:tc>
          <w:tcPr>
            <w:tcW w:w="2152" w:type="dxa"/>
            <w:tcBorders>
              <w:top w:val="single" w:sz="4" w:space="0" w:color="CCCCCC"/>
              <w:left w:val="single" w:sz="4" w:space="0" w:color="CCCCCC"/>
              <w:bottom w:val="single" w:sz="4" w:space="0" w:color="CCCCCC"/>
              <w:right w:val="single" w:sz="4" w:space="0" w:color="CCCCCC"/>
            </w:tcBorders>
            <w:vAlign w:val="bottom"/>
          </w:tcPr>
          <w:p w14:paraId="44066E15" w14:textId="77777777" w:rsidR="001F7251" w:rsidRDefault="00000000">
            <w:pPr>
              <w:pStyle w:val="LO-normal"/>
              <w:widowControl w:val="0"/>
              <w:rPr>
                <w:sz w:val="20"/>
                <w:szCs w:val="20"/>
              </w:rPr>
            </w:pPr>
            <w:r>
              <w:rPr>
                <w:sz w:val="20"/>
                <w:szCs w:val="20"/>
              </w:rPr>
              <w:t>Consiento voluntariamente que mi niño/a participe en este estudio.</w:t>
            </w:r>
          </w:p>
        </w:tc>
        <w:tc>
          <w:tcPr>
            <w:tcW w:w="1786" w:type="dxa"/>
            <w:tcBorders>
              <w:top w:val="single" w:sz="4" w:space="0" w:color="CCCCCC"/>
              <w:left w:val="single" w:sz="4" w:space="0" w:color="CCCCCC"/>
              <w:bottom w:val="single" w:sz="4" w:space="0" w:color="CCCCCC"/>
              <w:right w:val="single" w:sz="4" w:space="0" w:color="CCCCCC"/>
            </w:tcBorders>
            <w:vAlign w:val="bottom"/>
          </w:tcPr>
          <w:p w14:paraId="45BA02F4" w14:textId="77777777" w:rsidR="001F7251" w:rsidRDefault="00000000">
            <w:pPr>
              <w:pStyle w:val="LO-normal"/>
              <w:widowControl w:val="0"/>
              <w:rPr>
                <w:sz w:val="20"/>
                <w:szCs w:val="20"/>
              </w:rPr>
            </w:pPr>
            <w:r>
              <w:rPr>
                <w:sz w:val="20"/>
                <w:szCs w:val="20"/>
              </w:rPr>
              <w:t>Nombre de el/la apoderado/a</w:t>
            </w:r>
          </w:p>
        </w:tc>
        <w:tc>
          <w:tcPr>
            <w:tcW w:w="1875" w:type="dxa"/>
            <w:tcBorders>
              <w:top w:val="single" w:sz="4" w:space="0" w:color="CCCCCC"/>
              <w:left w:val="single" w:sz="4" w:space="0" w:color="CCCCCC"/>
              <w:bottom w:val="single" w:sz="4" w:space="0" w:color="CCCCCC"/>
              <w:right w:val="single" w:sz="4" w:space="0" w:color="000000"/>
            </w:tcBorders>
            <w:vAlign w:val="bottom"/>
          </w:tcPr>
          <w:p w14:paraId="0C1036FE" w14:textId="77777777" w:rsidR="001F7251" w:rsidRDefault="00000000">
            <w:pPr>
              <w:pStyle w:val="LO-normal"/>
              <w:widowControl w:val="0"/>
              <w:rPr>
                <w:sz w:val="20"/>
                <w:szCs w:val="20"/>
              </w:rPr>
            </w:pPr>
            <w:r>
              <w:rPr>
                <w:sz w:val="20"/>
                <w:szCs w:val="20"/>
              </w:rPr>
              <w:t>Nombre del Participante (estudiante)</w:t>
            </w:r>
          </w:p>
        </w:tc>
      </w:tr>
      <w:tr w:rsidR="001F7251" w14:paraId="2F24F881" w14:textId="77777777">
        <w:trPr>
          <w:trHeight w:val="315"/>
        </w:trPr>
        <w:tc>
          <w:tcPr>
            <w:tcW w:w="1125" w:type="dxa"/>
            <w:tcBorders>
              <w:top w:val="single" w:sz="4" w:space="0" w:color="CCCCCC"/>
              <w:left w:val="single" w:sz="4" w:space="0" w:color="CCCCCC"/>
              <w:bottom w:val="single" w:sz="4" w:space="0" w:color="CCCCCC"/>
              <w:right w:val="single" w:sz="4" w:space="0" w:color="CCCCCC"/>
            </w:tcBorders>
            <w:vAlign w:val="bottom"/>
          </w:tcPr>
          <w:p w14:paraId="3E252B71" w14:textId="77777777" w:rsidR="001F7251" w:rsidRDefault="00000000">
            <w:pPr>
              <w:pStyle w:val="LO-normal"/>
              <w:widowControl w:val="0"/>
              <w:jc w:val="right"/>
              <w:rPr>
                <w:sz w:val="20"/>
                <w:szCs w:val="20"/>
              </w:rPr>
            </w:pPr>
            <w:r>
              <w:rPr>
                <w:sz w:val="20"/>
                <w:szCs w:val="20"/>
              </w:rPr>
              <w:t>30/11/2021 14:28:47</w:t>
            </w:r>
          </w:p>
        </w:tc>
        <w:tc>
          <w:tcPr>
            <w:tcW w:w="2437" w:type="dxa"/>
            <w:tcBorders>
              <w:top w:val="single" w:sz="4" w:space="0" w:color="CCCCCC"/>
              <w:left w:val="single" w:sz="4" w:space="0" w:color="CCCCCC"/>
              <w:bottom w:val="single" w:sz="4" w:space="0" w:color="CCCCCC"/>
              <w:right w:val="single" w:sz="4" w:space="0" w:color="CCCCCC"/>
            </w:tcBorders>
            <w:vAlign w:val="bottom"/>
          </w:tcPr>
          <w:p w14:paraId="33006C16" w14:textId="77777777" w:rsidR="001F7251" w:rsidRDefault="00000000">
            <w:pPr>
              <w:pStyle w:val="LO-normal"/>
              <w:widowControl w:val="0"/>
              <w:rPr>
                <w:sz w:val="20"/>
                <w:szCs w:val="20"/>
              </w:rPr>
            </w:pPr>
            <w:r>
              <w:rPr>
                <w:sz w:val="20"/>
                <w:szCs w:val="20"/>
              </w:rPr>
              <w:t>lorna.gonzalez.araos@gmail.com</w:t>
            </w:r>
          </w:p>
        </w:tc>
        <w:tc>
          <w:tcPr>
            <w:tcW w:w="2152" w:type="dxa"/>
            <w:tcBorders>
              <w:top w:val="single" w:sz="4" w:space="0" w:color="CCCCCC"/>
              <w:left w:val="single" w:sz="4" w:space="0" w:color="CCCCCC"/>
              <w:bottom w:val="single" w:sz="4" w:space="0" w:color="CCCCCC"/>
              <w:right w:val="single" w:sz="4" w:space="0" w:color="CCCCCC"/>
            </w:tcBorders>
            <w:vAlign w:val="bottom"/>
          </w:tcPr>
          <w:p w14:paraId="323F6042" w14:textId="77777777" w:rsidR="001F7251" w:rsidRDefault="00000000">
            <w:pPr>
              <w:pStyle w:val="LO-normal"/>
              <w:widowControl w:val="0"/>
              <w:rPr>
                <w:sz w:val="20"/>
                <w:szCs w:val="20"/>
              </w:rPr>
            </w:pPr>
            <w:r>
              <w:rPr>
                <w:sz w:val="20"/>
                <w:szCs w:val="20"/>
              </w:rPr>
              <w:t>Si consiento.</w:t>
            </w:r>
          </w:p>
        </w:tc>
        <w:tc>
          <w:tcPr>
            <w:tcW w:w="1786" w:type="dxa"/>
            <w:tcBorders>
              <w:top w:val="single" w:sz="4" w:space="0" w:color="CCCCCC"/>
              <w:left w:val="single" w:sz="4" w:space="0" w:color="CCCCCC"/>
              <w:bottom w:val="single" w:sz="4" w:space="0" w:color="CCCCCC"/>
              <w:right w:val="single" w:sz="4" w:space="0" w:color="CCCCCC"/>
            </w:tcBorders>
            <w:vAlign w:val="bottom"/>
          </w:tcPr>
          <w:p w14:paraId="445C9CC4" w14:textId="77777777" w:rsidR="001F7251" w:rsidRDefault="00000000">
            <w:pPr>
              <w:pStyle w:val="LO-normal"/>
              <w:widowControl w:val="0"/>
              <w:rPr>
                <w:sz w:val="20"/>
                <w:szCs w:val="20"/>
              </w:rPr>
            </w:pPr>
            <w:r>
              <w:rPr>
                <w:sz w:val="20"/>
                <w:szCs w:val="20"/>
              </w:rPr>
              <w:t>Lorna González Araos</w:t>
            </w:r>
          </w:p>
        </w:tc>
        <w:tc>
          <w:tcPr>
            <w:tcW w:w="1875" w:type="dxa"/>
            <w:tcBorders>
              <w:top w:val="single" w:sz="4" w:space="0" w:color="CCCCCC"/>
              <w:left w:val="single" w:sz="4" w:space="0" w:color="CCCCCC"/>
              <w:bottom w:val="single" w:sz="4" w:space="0" w:color="CCCCCC"/>
              <w:right w:val="single" w:sz="4" w:space="0" w:color="CCCCCC"/>
            </w:tcBorders>
            <w:vAlign w:val="bottom"/>
          </w:tcPr>
          <w:p w14:paraId="2FF6EE69" w14:textId="77777777" w:rsidR="001F7251" w:rsidRDefault="00000000">
            <w:pPr>
              <w:pStyle w:val="LO-normal"/>
              <w:widowControl w:val="0"/>
              <w:rPr>
                <w:sz w:val="20"/>
                <w:szCs w:val="20"/>
              </w:rPr>
            </w:pPr>
            <w:r>
              <w:rPr>
                <w:sz w:val="20"/>
                <w:szCs w:val="20"/>
              </w:rPr>
              <w:t>Damián Salazar</w:t>
            </w:r>
          </w:p>
        </w:tc>
      </w:tr>
      <w:tr w:rsidR="001F7251" w14:paraId="6906CBB2" w14:textId="77777777">
        <w:trPr>
          <w:trHeight w:val="315"/>
        </w:trPr>
        <w:tc>
          <w:tcPr>
            <w:tcW w:w="1125" w:type="dxa"/>
            <w:tcBorders>
              <w:top w:val="single" w:sz="4" w:space="0" w:color="CCCCCC"/>
              <w:left w:val="single" w:sz="4" w:space="0" w:color="CCCCCC"/>
              <w:bottom w:val="single" w:sz="4" w:space="0" w:color="CCCCCC"/>
              <w:right w:val="single" w:sz="4" w:space="0" w:color="CCCCCC"/>
            </w:tcBorders>
            <w:vAlign w:val="bottom"/>
          </w:tcPr>
          <w:p w14:paraId="385E35D8" w14:textId="77777777" w:rsidR="001F7251" w:rsidRDefault="00000000">
            <w:pPr>
              <w:pStyle w:val="LO-normal"/>
              <w:widowControl w:val="0"/>
              <w:jc w:val="right"/>
              <w:rPr>
                <w:sz w:val="20"/>
                <w:szCs w:val="20"/>
              </w:rPr>
            </w:pPr>
            <w:r>
              <w:rPr>
                <w:sz w:val="20"/>
                <w:szCs w:val="20"/>
              </w:rPr>
              <w:t>30/11/2021 14:29:20</w:t>
            </w:r>
          </w:p>
        </w:tc>
        <w:tc>
          <w:tcPr>
            <w:tcW w:w="2437" w:type="dxa"/>
            <w:tcBorders>
              <w:top w:val="single" w:sz="4" w:space="0" w:color="CCCCCC"/>
              <w:left w:val="single" w:sz="4" w:space="0" w:color="CCCCCC"/>
              <w:bottom w:val="single" w:sz="4" w:space="0" w:color="CCCCCC"/>
              <w:right w:val="single" w:sz="4" w:space="0" w:color="CCCCCC"/>
            </w:tcBorders>
            <w:vAlign w:val="bottom"/>
          </w:tcPr>
          <w:p w14:paraId="1144762A" w14:textId="77777777" w:rsidR="001F7251" w:rsidRDefault="00000000">
            <w:pPr>
              <w:pStyle w:val="LO-normal"/>
              <w:widowControl w:val="0"/>
              <w:rPr>
                <w:sz w:val="20"/>
                <w:szCs w:val="20"/>
              </w:rPr>
            </w:pPr>
            <w:r>
              <w:rPr>
                <w:sz w:val="20"/>
                <w:szCs w:val="20"/>
              </w:rPr>
              <w:t>lorna.gonzalez.araos@gmail.com</w:t>
            </w:r>
          </w:p>
        </w:tc>
        <w:tc>
          <w:tcPr>
            <w:tcW w:w="2152" w:type="dxa"/>
            <w:tcBorders>
              <w:top w:val="single" w:sz="4" w:space="0" w:color="CCCCCC"/>
              <w:left w:val="single" w:sz="4" w:space="0" w:color="CCCCCC"/>
              <w:bottom w:val="single" w:sz="4" w:space="0" w:color="CCCCCC"/>
              <w:right w:val="single" w:sz="4" w:space="0" w:color="CCCCCC"/>
            </w:tcBorders>
            <w:vAlign w:val="bottom"/>
          </w:tcPr>
          <w:p w14:paraId="0A75E2CE" w14:textId="77777777" w:rsidR="001F7251" w:rsidRDefault="00000000">
            <w:pPr>
              <w:pStyle w:val="LO-normal"/>
              <w:widowControl w:val="0"/>
              <w:rPr>
                <w:sz w:val="20"/>
                <w:szCs w:val="20"/>
              </w:rPr>
            </w:pPr>
            <w:r>
              <w:rPr>
                <w:sz w:val="20"/>
                <w:szCs w:val="20"/>
              </w:rPr>
              <w:t>Si consiento.</w:t>
            </w:r>
          </w:p>
        </w:tc>
        <w:tc>
          <w:tcPr>
            <w:tcW w:w="1786" w:type="dxa"/>
            <w:tcBorders>
              <w:top w:val="single" w:sz="4" w:space="0" w:color="CCCCCC"/>
              <w:left w:val="single" w:sz="4" w:space="0" w:color="CCCCCC"/>
              <w:bottom w:val="single" w:sz="4" w:space="0" w:color="CCCCCC"/>
              <w:right w:val="single" w:sz="4" w:space="0" w:color="CCCCCC"/>
            </w:tcBorders>
            <w:vAlign w:val="bottom"/>
          </w:tcPr>
          <w:p w14:paraId="678ABF7E" w14:textId="77777777" w:rsidR="001F7251" w:rsidRDefault="00000000">
            <w:pPr>
              <w:pStyle w:val="LO-normal"/>
              <w:widowControl w:val="0"/>
              <w:rPr>
                <w:sz w:val="20"/>
                <w:szCs w:val="20"/>
              </w:rPr>
            </w:pPr>
            <w:r>
              <w:rPr>
                <w:sz w:val="20"/>
                <w:szCs w:val="20"/>
              </w:rPr>
              <w:t>Lorna González Araos</w:t>
            </w:r>
          </w:p>
        </w:tc>
        <w:tc>
          <w:tcPr>
            <w:tcW w:w="1875" w:type="dxa"/>
            <w:tcBorders>
              <w:top w:val="single" w:sz="4" w:space="0" w:color="CCCCCC"/>
              <w:left w:val="single" w:sz="4" w:space="0" w:color="CCCCCC"/>
              <w:bottom w:val="single" w:sz="4" w:space="0" w:color="CCCCCC"/>
              <w:right w:val="single" w:sz="4" w:space="0" w:color="CCCCCC"/>
            </w:tcBorders>
            <w:vAlign w:val="bottom"/>
          </w:tcPr>
          <w:p w14:paraId="50E129A0" w14:textId="77777777" w:rsidR="001F7251" w:rsidRDefault="00000000">
            <w:pPr>
              <w:pStyle w:val="LO-normal"/>
              <w:widowControl w:val="0"/>
              <w:rPr>
                <w:sz w:val="20"/>
                <w:szCs w:val="20"/>
              </w:rPr>
            </w:pPr>
            <w:r>
              <w:rPr>
                <w:sz w:val="20"/>
                <w:szCs w:val="20"/>
              </w:rPr>
              <w:t>Daniel Salazar</w:t>
            </w:r>
          </w:p>
        </w:tc>
      </w:tr>
      <w:tr w:rsidR="001F7251" w14:paraId="025A6EFC" w14:textId="77777777">
        <w:trPr>
          <w:trHeight w:val="315"/>
        </w:trPr>
        <w:tc>
          <w:tcPr>
            <w:tcW w:w="1125" w:type="dxa"/>
            <w:tcBorders>
              <w:top w:val="single" w:sz="4" w:space="0" w:color="CCCCCC"/>
              <w:left w:val="single" w:sz="4" w:space="0" w:color="CCCCCC"/>
              <w:bottom w:val="single" w:sz="4" w:space="0" w:color="CCCCCC"/>
              <w:right w:val="single" w:sz="4" w:space="0" w:color="CCCCCC"/>
            </w:tcBorders>
            <w:vAlign w:val="bottom"/>
          </w:tcPr>
          <w:p w14:paraId="44C14D12" w14:textId="77777777" w:rsidR="001F7251" w:rsidRDefault="00000000">
            <w:pPr>
              <w:pStyle w:val="LO-normal"/>
              <w:widowControl w:val="0"/>
              <w:jc w:val="right"/>
              <w:rPr>
                <w:sz w:val="20"/>
                <w:szCs w:val="20"/>
              </w:rPr>
            </w:pPr>
            <w:r>
              <w:rPr>
                <w:sz w:val="20"/>
                <w:szCs w:val="20"/>
              </w:rPr>
              <w:t>30/11/2021 14:44:47</w:t>
            </w:r>
          </w:p>
        </w:tc>
        <w:tc>
          <w:tcPr>
            <w:tcW w:w="2437" w:type="dxa"/>
            <w:tcBorders>
              <w:top w:val="single" w:sz="4" w:space="0" w:color="CCCCCC"/>
              <w:left w:val="single" w:sz="4" w:space="0" w:color="CCCCCC"/>
              <w:bottom w:val="single" w:sz="4" w:space="0" w:color="CCCCCC"/>
              <w:right w:val="single" w:sz="4" w:space="0" w:color="CCCCCC"/>
            </w:tcBorders>
            <w:vAlign w:val="bottom"/>
          </w:tcPr>
          <w:p w14:paraId="46B68A79" w14:textId="77777777" w:rsidR="001F7251" w:rsidRDefault="00000000">
            <w:pPr>
              <w:pStyle w:val="LO-normal"/>
              <w:widowControl w:val="0"/>
              <w:rPr>
                <w:sz w:val="20"/>
                <w:szCs w:val="20"/>
              </w:rPr>
            </w:pPr>
            <w:r>
              <w:rPr>
                <w:sz w:val="20"/>
                <w:szCs w:val="20"/>
              </w:rPr>
              <w:t>marlenejordanh@gmail.com</w:t>
            </w:r>
          </w:p>
        </w:tc>
        <w:tc>
          <w:tcPr>
            <w:tcW w:w="2152" w:type="dxa"/>
            <w:tcBorders>
              <w:top w:val="single" w:sz="4" w:space="0" w:color="CCCCCC"/>
              <w:left w:val="single" w:sz="4" w:space="0" w:color="CCCCCC"/>
              <w:bottom w:val="single" w:sz="4" w:space="0" w:color="CCCCCC"/>
              <w:right w:val="single" w:sz="4" w:space="0" w:color="CCCCCC"/>
            </w:tcBorders>
            <w:vAlign w:val="bottom"/>
          </w:tcPr>
          <w:p w14:paraId="63EB231D" w14:textId="77777777" w:rsidR="001F7251" w:rsidRDefault="00000000">
            <w:pPr>
              <w:pStyle w:val="LO-normal"/>
              <w:widowControl w:val="0"/>
              <w:rPr>
                <w:sz w:val="20"/>
                <w:szCs w:val="20"/>
              </w:rPr>
            </w:pPr>
            <w:r>
              <w:rPr>
                <w:sz w:val="20"/>
                <w:szCs w:val="20"/>
              </w:rPr>
              <w:t>Si consiento.</w:t>
            </w:r>
          </w:p>
        </w:tc>
        <w:tc>
          <w:tcPr>
            <w:tcW w:w="1786" w:type="dxa"/>
            <w:tcBorders>
              <w:top w:val="single" w:sz="4" w:space="0" w:color="CCCCCC"/>
              <w:left w:val="single" w:sz="4" w:space="0" w:color="CCCCCC"/>
              <w:bottom w:val="single" w:sz="4" w:space="0" w:color="CCCCCC"/>
              <w:right w:val="single" w:sz="4" w:space="0" w:color="CCCCCC"/>
            </w:tcBorders>
            <w:vAlign w:val="bottom"/>
          </w:tcPr>
          <w:p w14:paraId="4EAF0399" w14:textId="77777777" w:rsidR="001F7251" w:rsidRDefault="00000000">
            <w:pPr>
              <w:pStyle w:val="LO-normal"/>
              <w:widowControl w:val="0"/>
              <w:rPr>
                <w:sz w:val="20"/>
                <w:szCs w:val="20"/>
              </w:rPr>
            </w:pPr>
            <w:r>
              <w:rPr>
                <w:sz w:val="20"/>
                <w:szCs w:val="20"/>
              </w:rPr>
              <w:t xml:space="preserve">Marlene </w:t>
            </w:r>
            <w:proofErr w:type="spellStart"/>
            <w:r>
              <w:rPr>
                <w:sz w:val="20"/>
                <w:szCs w:val="20"/>
              </w:rPr>
              <w:t>Jordan</w:t>
            </w:r>
            <w:proofErr w:type="spellEnd"/>
            <w:r>
              <w:rPr>
                <w:sz w:val="20"/>
                <w:szCs w:val="20"/>
              </w:rPr>
              <w:t xml:space="preserve"> Hidalgo</w:t>
            </w:r>
          </w:p>
        </w:tc>
        <w:tc>
          <w:tcPr>
            <w:tcW w:w="1875" w:type="dxa"/>
            <w:tcBorders>
              <w:top w:val="single" w:sz="4" w:space="0" w:color="CCCCCC"/>
              <w:left w:val="single" w:sz="4" w:space="0" w:color="CCCCCC"/>
              <w:bottom w:val="single" w:sz="4" w:space="0" w:color="CCCCCC"/>
              <w:right w:val="single" w:sz="4" w:space="0" w:color="000000"/>
            </w:tcBorders>
            <w:vAlign w:val="bottom"/>
          </w:tcPr>
          <w:p w14:paraId="2B29EC49" w14:textId="77777777" w:rsidR="001F7251" w:rsidRDefault="00000000">
            <w:pPr>
              <w:pStyle w:val="LO-normal"/>
              <w:widowControl w:val="0"/>
              <w:rPr>
                <w:sz w:val="20"/>
                <w:szCs w:val="20"/>
              </w:rPr>
            </w:pPr>
            <w:r>
              <w:rPr>
                <w:sz w:val="20"/>
                <w:szCs w:val="20"/>
              </w:rPr>
              <w:t xml:space="preserve">Daniel Alonso </w:t>
            </w:r>
            <w:proofErr w:type="spellStart"/>
            <w:r>
              <w:rPr>
                <w:sz w:val="20"/>
                <w:szCs w:val="20"/>
              </w:rPr>
              <w:t>Fernandez</w:t>
            </w:r>
            <w:proofErr w:type="spellEnd"/>
            <w:r>
              <w:rPr>
                <w:sz w:val="20"/>
                <w:szCs w:val="20"/>
              </w:rPr>
              <w:t xml:space="preserve"> </w:t>
            </w:r>
            <w:proofErr w:type="spellStart"/>
            <w:r>
              <w:rPr>
                <w:sz w:val="20"/>
                <w:szCs w:val="20"/>
              </w:rPr>
              <w:t>Jordan</w:t>
            </w:r>
            <w:proofErr w:type="spellEnd"/>
          </w:p>
        </w:tc>
      </w:tr>
      <w:tr w:rsidR="001F7251" w14:paraId="04DAE54B" w14:textId="77777777">
        <w:trPr>
          <w:trHeight w:val="315"/>
        </w:trPr>
        <w:tc>
          <w:tcPr>
            <w:tcW w:w="1125" w:type="dxa"/>
            <w:tcBorders>
              <w:top w:val="single" w:sz="4" w:space="0" w:color="CCCCCC"/>
              <w:left w:val="single" w:sz="4" w:space="0" w:color="CCCCCC"/>
              <w:bottom w:val="single" w:sz="4" w:space="0" w:color="CCCCCC"/>
              <w:right w:val="single" w:sz="4" w:space="0" w:color="CCCCCC"/>
            </w:tcBorders>
            <w:vAlign w:val="bottom"/>
          </w:tcPr>
          <w:p w14:paraId="62607171" w14:textId="77777777" w:rsidR="001F7251" w:rsidRDefault="00000000">
            <w:pPr>
              <w:pStyle w:val="LO-normal"/>
              <w:widowControl w:val="0"/>
              <w:jc w:val="right"/>
              <w:rPr>
                <w:sz w:val="20"/>
                <w:szCs w:val="20"/>
              </w:rPr>
            </w:pPr>
            <w:r>
              <w:rPr>
                <w:sz w:val="20"/>
                <w:szCs w:val="20"/>
              </w:rPr>
              <w:t>30/11/2021 14:48:49</w:t>
            </w:r>
          </w:p>
        </w:tc>
        <w:tc>
          <w:tcPr>
            <w:tcW w:w="2437" w:type="dxa"/>
            <w:tcBorders>
              <w:top w:val="single" w:sz="4" w:space="0" w:color="CCCCCC"/>
              <w:left w:val="single" w:sz="4" w:space="0" w:color="CCCCCC"/>
              <w:bottom w:val="single" w:sz="4" w:space="0" w:color="CCCCCC"/>
              <w:right w:val="single" w:sz="4" w:space="0" w:color="CCCCCC"/>
            </w:tcBorders>
            <w:vAlign w:val="bottom"/>
          </w:tcPr>
          <w:p w14:paraId="28ECE93A" w14:textId="77777777" w:rsidR="001F7251" w:rsidRDefault="00000000">
            <w:pPr>
              <w:pStyle w:val="LO-normal"/>
              <w:widowControl w:val="0"/>
              <w:rPr>
                <w:sz w:val="20"/>
                <w:szCs w:val="20"/>
              </w:rPr>
            </w:pPr>
            <w:r>
              <w:rPr>
                <w:sz w:val="20"/>
                <w:szCs w:val="20"/>
              </w:rPr>
              <w:t>solecotrina_20@hotmail.com6</w:t>
            </w:r>
          </w:p>
        </w:tc>
        <w:tc>
          <w:tcPr>
            <w:tcW w:w="2152" w:type="dxa"/>
            <w:tcBorders>
              <w:top w:val="single" w:sz="4" w:space="0" w:color="CCCCCC"/>
              <w:left w:val="single" w:sz="4" w:space="0" w:color="CCCCCC"/>
              <w:bottom w:val="single" w:sz="4" w:space="0" w:color="CCCCCC"/>
              <w:right w:val="single" w:sz="4" w:space="0" w:color="CCCCCC"/>
            </w:tcBorders>
            <w:vAlign w:val="bottom"/>
          </w:tcPr>
          <w:p w14:paraId="23BC1324" w14:textId="77777777" w:rsidR="001F7251" w:rsidRDefault="00000000">
            <w:pPr>
              <w:pStyle w:val="LO-normal"/>
              <w:widowControl w:val="0"/>
              <w:rPr>
                <w:sz w:val="20"/>
                <w:szCs w:val="20"/>
              </w:rPr>
            </w:pPr>
            <w:r>
              <w:rPr>
                <w:sz w:val="20"/>
                <w:szCs w:val="20"/>
              </w:rPr>
              <w:t>Si consiento.</w:t>
            </w:r>
          </w:p>
        </w:tc>
        <w:tc>
          <w:tcPr>
            <w:tcW w:w="1786" w:type="dxa"/>
            <w:tcBorders>
              <w:top w:val="single" w:sz="4" w:space="0" w:color="CCCCCC"/>
              <w:left w:val="single" w:sz="4" w:space="0" w:color="CCCCCC"/>
              <w:bottom w:val="single" w:sz="4" w:space="0" w:color="CCCCCC"/>
              <w:right w:val="single" w:sz="4" w:space="0" w:color="CCCCCC"/>
            </w:tcBorders>
            <w:vAlign w:val="bottom"/>
          </w:tcPr>
          <w:p w14:paraId="013700FB" w14:textId="77777777" w:rsidR="001F7251" w:rsidRDefault="00000000">
            <w:pPr>
              <w:pStyle w:val="LO-normal"/>
              <w:widowControl w:val="0"/>
              <w:rPr>
                <w:sz w:val="20"/>
                <w:szCs w:val="20"/>
              </w:rPr>
            </w:pPr>
            <w:r>
              <w:rPr>
                <w:sz w:val="20"/>
                <w:szCs w:val="20"/>
              </w:rPr>
              <w:t>Soledad Cotrina León</w:t>
            </w:r>
          </w:p>
        </w:tc>
        <w:tc>
          <w:tcPr>
            <w:tcW w:w="1875" w:type="dxa"/>
            <w:tcBorders>
              <w:top w:val="single" w:sz="4" w:space="0" w:color="CCCCCC"/>
              <w:left w:val="single" w:sz="4" w:space="0" w:color="CCCCCC"/>
              <w:bottom w:val="single" w:sz="4" w:space="0" w:color="CCCCCC"/>
              <w:right w:val="single" w:sz="4" w:space="0" w:color="CCCCCC"/>
            </w:tcBorders>
            <w:vAlign w:val="bottom"/>
          </w:tcPr>
          <w:p w14:paraId="362D59CD" w14:textId="77777777" w:rsidR="001F7251" w:rsidRDefault="00000000">
            <w:pPr>
              <w:pStyle w:val="LO-normal"/>
              <w:widowControl w:val="0"/>
              <w:rPr>
                <w:sz w:val="20"/>
                <w:szCs w:val="20"/>
              </w:rPr>
            </w:pPr>
            <w:r>
              <w:rPr>
                <w:sz w:val="20"/>
                <w:szCs w:val="20"/>
              </w:rPr>
              <w:t xml:space="preserve">Claudio </w:t>
            </w:r>
            <w:proofErr w:type="spellStart"/>
            <w:r>
              <w:rPr>
                <w:sz w:val="20"/>
                <w:szCs w:val="20"/>
              </w:rPr>
              <w:t>lachira</w:t>
            </w:r>
            <w:proofErr w:type="spellEnd"/>
            <w:r>
              <w:rPr>
                <w:sz w:val="20"/>
                <w:szCs w:val="20"/>
              </w:rPr>
              <w:t xml:space="preserve"> Cotrina</w:t>
            </w:r>
          </w:p>
        </w:tc>
      </w:tr>
      <w:tr w:rsidR="001F7251" w14:paraId="37A25794" w14:textId="77777777">
        <w:trPr>
          <w:trHeight w:val="510"/>
        </w:trPr>
        <w:tc>
          <w:tcPr>
            <w:tcW w:w="1125" w:type="dxa"/>
            <w:tcBorders>
              <w:top w:val="single" w:sz="4" w:space="0" w:color="CCCCCC"/>
              <w:left w:val="single" w:sz="4" w:space="0" w:color="CCCCCC"/>
              <w:bottom w:val="single" w:sz="4" w:space="0" w:color="CCCCCC"/>
              <w:right w:val="single" w:sz="4" w:space="0" w:color="CCCCCC"/>
            </w:tcBorders>
            <w:vAlign w:val="bottom"/>
          </w:tcPr>
          <w:p w14:paraId="5C9B28B0" w14:textId="77777777" w:rsidR="001F7251" w:rsidRDefault="00000000">
            <w:pPr>
              <w:pStyle w:val="LO-normal"/>
              <w:widowControl w:val="0"/>
              <w:jc w:val="right"/>
              <w:rPr>
                <w:sz w:val="20"/>
                <w:szCs w:val="20"/>
              </w:rPr>
            </w:pPr>
            <w:r>
              <w:rPr>
                <w:sz w:val="20"/>
                <w:szCs w:val="20"/>
              </w:rPr>
              <w:t>30/11/2021 14:50:22</w:t>
            </w:r>
          </w:p>
        </w:tc>
        <w:tc>
          <w:tcPr>
            <w:tcW w:w="2437" w:type="dxa"/>
            <w:tcBorders>
              <w:top w:val="single" w:sz="4" w:space="0" w:color="CCCCCC"/>
              <w:left w:val="single" w:sz="4" w:space="0" w:color="CCCCCC"/>
              <w:bottom w:val="single" w:sz="4" w:space="0" w:color="CCCCCC"/>
              <w:right w:val="single" w:sz="4" w:space="0" w:color="CCCCCC"/>
            </w:tcBorders>
            <w:vAlign w:val="bottom"/>
          </w:tcPr>
          <w:p w14:paraId="4774DBDA" w14:textId="77777777" w:rsidR="001F7251" w:rsidRDefault="00000000">
            <w:pPr>
              <w:pStyle w:val="LO-normal"/>
              <w:widowControl w:val="0"/>
              <w:rPr>
                <w:sz w:val="20"/>
                <w:szCs w:val="20"/>
              </w:rPr>
            </w:pPr>
            <w:r>
              <w:rPr>
                <w:sz w:val="20"/>
                <w:szCs w:val="20"/>
              </w:rPr>
              <w:t>johana19@gmail.com</w:t>
            </w:r>
          </w:p>
        </w:tc>
        <w:tc>
          <w:tcPr>
            <w:tcW w:w="2152" w:type="dxa"/>
            <w:tcBorders>
              <w:top w:val="single" w:sz="4" w:space="0" w:color="CCCCCC"/>
              <w:left w:val="single" w:sz="4" w:space="0" w:color="CCCCCC"/>
              <w:bottom w:val="single" w:sz="4" w:space="0" w:color="CCCCCC"/>
              <w:right w:val="single" w:sz="4" w:space="0" w:color="CCCCCC"/>
            </w:tcBorders>
            <w:vAlign w:val="bottom"/>
          </w:tcPr>
          <w:p w14:paraId="692313F5" w14:textId="77777777" w:rsidR="001F7251" w:rsidRDefault="00000000">
            <w:pPr>
              <w:pStyle w:val="LO-normal"/>
              <w:widowControl w:val="0"/>
              <w:rPr>
                <w:sz w:val="20"/>
                <w:szCs w:val="20"/>
              </w:rPr>
            </w:pPr>
            <w:r>
              <w:rPr>
                <w:sz w:val="20"/>
                <w:szCs w:val="20"/>
              </w:rPr>
              <w:t>Si consiento.</w:t>
            </w:r>
          </w:p>
        </w:tc>
        <w:tc>
          <w:tcPr>
            <w:tcW w:w="1786" w:type="dxa"/>
            <w:tcBorders>
              <w:top w:val="single" w:sz="4" w:space="0" w:color="CCCCCC"/>
              <w:left w:val="single" w:sz="4" w:space="0" w:color="CCCCCC"/>
              <w:bottom w:val="single" w:sz="4" w:space="0" w:color="CCCCCC"/>
              <w:right w:val="single" w:sz="4" w:space="0" w:color="CCCCCC"/>
            </w:tcBorders>
            <w:vAlign w:val="bottom"/>
          </w:tcPr>
          <w:p w14:paraId="01C18F13" w14:textId="77777777" w:rsidR="001F7251" w:rsidRDefault="00000000">
            <w:pPr>
              <w:pStyle w:val="LO-normal"/>
              <w:widowControl w:val="0"/>
              <w:rPr>
                <w:sz w:val="20"/>
                <w:szCs w:val="20"/>
              </w:rPr>
            </w:pPr>
            <w:r>
              <w:rPr>
                <w:sz w:val="20"/>
                <w:szCs w:val="20"/>
              </w:rPr>
              <w:t>Johana Carrasco Sagredo</w:t>
            </w:r>
          </w:p>
        </w:tc>
        <w:tc>
          <w:tcPr>
            <w:tcW w:w="1875" w:type="dxa"/>
            <w:tcBorders>
              <w:top w:val="single" w:sz="4" w:space="0" w:color="CCCCCC"/>
              <w:left w:val="single" w:sz="4" w:space="0" w:color="CCCCCC"/>
              <w:bottom w:val="single" w:sz="4" w:space="0" w:color="CCCCCC"/>
              <w:right w:val="single" w:sz="4" w:space="0" w:color="000000"/>
            </w:tcBorders>
            <w:vAlign w:val="bottom"/>
          </w:tcPr>
          <w:p w14:paraId="799A830C" w14:textId="77777777" w:rsidR="001F7251" w:rsidRDefault="00000000">
            <w:pPr>
              <w:pStyle w:val="LO-normal"/>
              <w:widowControl w:val="0"/>
              <w:rPr>
                <w:sz w:val="20"/>
                <w:szCs w:val="20"/>
              </w:rPr>
            </w:pPr>
            <w:r>
              <w:rPr>
                <w:sz w:val="20"/>
                <w:szCs w:val="20"/>
              </w:rPr>
              <w:t xml:space="preserve">Catalina </w:t>
            </w:r>
            <w:proofErr w:type="spellStart"/>
            <w:r>
              <w:rPr>
                <w:sz w:val="20"/>
                <w:szCs w:val="20"/>
              </w:rPr>
              <w:t>Belen</w:t>
            </w:r>
            <w:proofErr w:type="spellEnd"/>
            <w:r>
              <w:rPr>
                <w:sz w:val="20"/>
                <w:szCs w:val="20"/>
              </w:rPr>
              <w:t xml:space="preserve"> Acevedo Carrasco</w:t>
            </w:r>
          </w:p>
        </w:tc>
      </w:tr>
      <w:tr w:rsidR="001F7251" w14:paraId="6B0DE4F2" w14:textId="77777777">
        <w:trPr>
          <w:trHeight w:val="315"/>
        </w:trPr>
        <w:tc>
          <w:tcPr>
            <w:tcW w:w="1125" w:type="dxa"/>
            <w:tcBorders>
              <w:top w:val="single" w:sz="4" w:space="0" w:color="CCCCCC"/>
              <w:left w:val="single" w:sz="4" w:space="0" w:color="CCCCCC"/>
              <w:bottom w:val="single" w:sz="4" w:space="0" w:color="CCCCCC"/>
              <w:right w:val="single" w:sz="4" w:space="0" w:color="CCCCCC"/>
            </w:tcBorders>
            <w:vAlign w:val="bottom"/>
          </w:tcPr>
          <w:p w14:paraId="6A0688AD" w14:textId="77777777" w:rsidR="001F7251" w:rsidRDefault="00000000">
            <w:pPr>
              <w:pStyle w:val="LO-normal"/>
              <w:widowControl w:val="0"/>
              <w:jc w:val="right"/>
              <w:rPr>
                <w:sz w:val="20"/>
                <w:szCs w:val="20"/>
              </w:rPr>
            </w:pPr>
            <w:r>
              <w:rPr>
                <w:sz w:val="20"/>
                <w:szCs w:val="20"/>
              </w:rPr>
              <w:t>1/12/2021 16:08:58</w:t>
            </w:r>
          </w:p>
        </w:tc>
        <w:tc>
          <w:tcPr>
            <w:tcW w:w="2437" w:type="dxa"/>
            <w:tcBorders>
              <w:top w:val="single" w:sz="4" w:space="0" w:color="CCCCCC"/>
              <w:left w:val="single" w:sz="4" w:space="0" w:color="CCCCCC"/>
              <w:bottom w:val="single" w:sz="4" w:space="0" w:color="CCCCCC"/>
              <w:right w:val="single" w:sz="4" w:space="0" w:color="CCCCCC"/>
            </w:tcBorders>
            <w:vAlign w:val="bottom"/>
          </w:tcPr>
          <w:p w14:paraId="17B652BB" w14:textId="77777777" w:rsidR="001F7251" w:rsidRDefault="00000000">
            <w:pPr>
              <w:pStyle w:val="LO-normal"/>
              <w:widowControl w:val="0"/>
              <w:rPr>
                <w:sz w:val="20"/>
                <w:szCs w:val="20"/>
              </w:rPr>
            </w:pPr>
            <w:r>
              <w:rPr>
                <w:sz w:val="20"/>
                <w:szCs w:val="20"/>
              </w:rPr>
              <w:t>estebanlizama1989@gmail.com</w:t>
            </w:r>
          </w:p>
        </w:tc>
        <w:tc>
          <w:tcPr>
            <w:tcW w:w="2152" w:type="dxa"/>
            <w:tcBorders>
              <w:top w:val="single" w:sz="4" w:space="0" w:color="CCCCCC"/>
              <w:left w:val="single" w:sz="4" w:space="0" w:color="CCCCCC"/>
              <w:bottom w:val="single" w:sz="4" w:space="0" w:color="CCCCCC"/>
              <w:right w:val="single" w:sz="4" w:space="0" w:color="CCCCCC"/>
            </w:tcBorders>
            <w:vAlign w:val="bottom"/>
          </w:tcPr>
          <w:p w14:paraId="48908967" w14:textId="77777777" w:rsidR="001F7251" w:rsidRDefault="00000000">
            <w:pPr>
              <w:pStyle w:val="LO-normal"/>
              <w:widowControl w:val="0"/>
              <w:rPr>
                <w:sz w:val="20"/>
                <w:szCs w:val="20"/>
              </w:rPr>
            </w:pPr>
            <w:r>
              <w:rPr>
                <w:sz w:val="20"/>
                <w:szCs w:val="20"/>
              </w:rPr>
              <w:t>Si consiento.</w:t>
            </w:r>
          </w:p>
        </w:tc>
        <w:tc>
          <w:tcPr>
            <w:tcW w:w="1786" w:type="dxa"/>
            <w:tcBorders>
              <w:top w:val="single" w:sz="4" w:space="0" w:color="CCCCCC"/>
              <w:left w:val="single" w:sz="4" w:space="0" w:color="CCCCCC"/>
              <w:bottom w:val="single" w:sz="4" w:space="0" w:color="CCCCCC"/>
              <w:right w:val="single" w:sz="4" w:space="0" w:color="CCCCCC"/>
            </w:tcBorders>
            <w:vAlign w:val="bottom"/>
          </w:tcPr>
          <w:p w14:paraId="6BF41A78" w14:textId="77777777" w:rsidR="001F7251" w:rsidRDefault="00000000">
            <w:pPr>
              <w:pStyle w:val="LO-normal"/>
              <w:widowControl w:val="0"/>
              <w:rPr>
                <w:sz w:val="20"/>
                <w:szCs w:val="20"/>
              </w:rPr>
            </w:pPr>
            <w:r>
              <w:rPr>
                <w:sz w:val="20"/>
                <w:szCs w:val="20"/>
              </w:rPr>
              <w:t xml:space="preserve">Esteban </w:t>
            </w:r>
            <w:proofErr w:type="spellStart"/>
            <w:r>
              <w:rPr>
                <w:sz w:val="20"/>
                <w:szCs w:val="20"/>
              </w:rPr>
              <w:t>lizama</w:t>
            </w:r>
            <w:proofErr w:type="spellEnd"/>
          </w:p>
        </w:tc>
        <w:tc>
          <w:tcPr>
            <w:tcW w:w="1875" w:type="dxa"/>
            <w:tcBorders>
              <w:top w:val="single" w:sz="4" w:space="0" w:color="CCCCCC"/>
              <w:left w:val="single" w:sz="4" w:space="0" w:color="CCCCCC"/>
              <w:bottom w:val="single" w:sz="4" w:space="0" w:color="CCCCCC"/>
              <w:right w:val="single" w:sz="4" w:space="0" w:color="CCCCCC"/>
            </w:tcBorders>
            <w:vAlign w:val="bottom"/>
          </w:tcPr>
          <w:p w14:paraId="0EA85692" w14:textId="77777777" w:rsidR="001F7251" w:rsidRDefault="00000000">
            <w:pPr>
              <w:pStyle w:val="LO-normal"/>
              <w:widowControl w:val="0"/>
              <w:rPr>
                <w:sz w:val="20"/>
                <w:szCs w:val="20"/>
              </w:rPr>
            </w:pPr>
            <w:proofErr w:type="spellStart"/>
            <w:r>
              <w:rPr>
                <w:sz w:val="20"/>
                <w:szCs w:val="20"/>
              </w:rPr>
              <w:t>Raul</w:t>
            </w:r>
            <w:proofErr w:type="spellEnd"/>
            <w:r>
              <w:rPr>
                <w:sz w:val="20"/>
                <w:szCs w:val="20"/>
              </w:rPr>
              <w:t xml:space="preserve"> romero</w:t>
            </w:r>
          </w:p>
        </w:tc>
      </w:tr>
      <w:tr w:rsidR="001F7251" w14:paraId="2FBC7D22" w14:textId="77777777">
        <w:trPr>
          <w:trHeight w:val="315"/>
        </w:trPr>
        <w:tc>
          <w:tcPr>
            <w:tcW w:w="1125" w:type="dxa"/>
            <w:tcBorders>
              <w:top w:val="single" w:sz="4" w:space="0" w:color="CCCCCC"/>
              <w:left w:val="single" w:sz="4" w:space="0" w:color="CCCCCC"/>
              <w:bottom w:val="single" w:sz="4" w:space="0" w:color="CCCCCC"/>
              <w:right w:val="single" w:sz="4" w:space="0" w:color="CCCCCC"/>
            </w:tcBorders>
            <w:vAlign w:val="bottom"/>
          </w:tcPr>
          <w:p w14:paraId="0F1503D0" w14:textId="77777777" w:rsidR="001F7251" w:rsidRDefault="00000000">
            <w:pPr>
              <w:pStyle w:val="LO-normal"/>
              <w:widowControl w:val="0"/>
              <w:jc w:val="right"/>
              <w:rPr>
                <w:sz w:val="20"/>
                <w:szCs w:val="20"/>
              </w:rPr>
            </w:pPr>
            <w:r>
              <w:rPr>
                <w:sz w:val="20"/>
                <w:szCs w:val="20"/>
              </w:rPr>
              <w:t>9/12/2021 12:11:15</w:t>
            </w:r>
          </w:p>
        </w:tc>
        <w:tc>
          <w:tcPr>
            <w:tcW w:w="2437" w:type="dxa"/>
            <w:tcBorders>
              <w:top w:val="single" w:sz="4" w:space="0" w:color="CCCCCC"/>
              <w:left w:val="single" w:sz="4" w:space="0" w:color="CCCCCC"/>
              <w:bottom w:val="single" w:sz="4" w:space="0" w:color="CCCCCC"/>
              <w:right w:val="single" w:sz="4" w:space="0" w:color="CCCCCC"/>
            </w:tcBorders>
            <w:vAlign w:val="bottom"/>
          </w:tcPr>
          <w:p w14:paraId="34400B9E" w14:textId="77777777" w:rsidR="001F7251" w:rsidRDefault="00000000">
            <w:pPr>
              <w:pStyle w:val="LO-normal"/>
              <w:widowControl w:val="0"/>
              <w:rPr>
                <w:sz w:val="20"/>
                <w:szCs w:val="20"/>
              </w:rPr>
            </w:pPr>
            <w:r>
              <w:rPr>
                <w:sz w:val="20"/>
                <w:szCs w:val="20"/>
              </w:rPr>
              <w:t>johannabernal42@gmail.com</w:t>
            </w:r>
          </w:p>
        </w:tc>
        <w:tc>
          <w:tcPr>
            <w:tcW w:w="2152" w:type="dxa"/>
            <w:tcBorders>
              <w:top w:val="single" w:sz="4" w:space="0" w:color="CCCCCC"/>
              <w:left w:val="single" w:sz="4" w:space="0" w:color="CCCCCC"/>
              <w:bottom w:val="single" w:sz="4" w:space="0" w:color="CCCCCC"/>
              <w:right w:val="single" w:sz="4" w:space="0" w:color="CCCCCC"/>
            </w:tcBorders>
            <w:vAlign w:val="bottom"/>
          </w:tcPr>
          <w:p w14:paraId="180A8A10" w14:textId="77777777" w:rsidR="001F7251" w:rsidRDefault="00000000">
            <w:pPr>
              <w:pStyle w:val="LO-normal"/>
              <w:widowControl w:val="0"/>
              <w:rPr>
                <w:sz w:val="20"/>
                <w:szCs w:val="20"/>
              </w:rPr>
            </w:pPr>
            <w:r>
              <w:rPr>
                <w:sz w:val="20"/>
                <w:szCs w:val="20"/>
              </w:rPr>
              <w:t>Si consiento.</w:t>
            </w:r>
          </w:p>
        </w:tc>
        <w:tc>
          <w:tcPr>
            <w:tcW w:w="1786" w:type="dxa"/>
            <w:tcBorders>
              <w:top w:val="single" w:sz="4" w:space="0" w:color="CCCCCC"/>
              <w:left w:val="single" w:sz="4" w:space="0" w:color="CCCCCC"/>
              <w:bottom w:val="single" w:sz="4" w:space="0" w:color="CCCCCC"/>
              <w:right w:val="single" w:sz="4" w:space="0" w:color="CCCCCC"/>
            </w:tcBorders>
            <w:vAlign w:val="bottom"/>
          </w:tcPr>
          <w:p w14:paraId="675F3D3C" w14:textId="77777777" w:rsidR="001F7251" w:rsidRDefault="00000000">
            <w:pPr>
              <w:pStyle w:val="LO-normal"/>
              <w:widowControl w:val="0"/>
              <w:rPr>
                <w:sz w:val="20"/>
                <w:szCs w:val="20"/>
              </w:rPr>
            </w:pPr>
            <w:r>
              <w:rPr>
                <w:sz w:val="20"/>
                <w:szCs w:val="20"/>
              </w:rPr>
              <w:t>Johanna</w:t>
            </w:r>
          </w:p>
        </w:tc>
        <w:tc>
          <w:tcPr>
            <w:tcW w:w="1875" w:type="dxa"/>
            <w:tcBorders>
              <w:top w:val="single" w:sz="4" w:space="0" w:color="CCCCCC"/>
              <w:left w:val="single" w:sz="4" w:space="0" w:color="CCCCCC"/>
              <w:bottom w:val="single" w:sz="4" w:space="0" w:color="CCCCCC"/>
              <w:right w:val="single" w:sz="4" w:space="0" w:color="CCCCCC"/>
            </w:tcBorders>
            <w:vAlign w:val="bottom"/>
          </w:tcPr>
          <w:p w14:paraId="4BBD1431" w14:textId="77777777" w:rsidR="001F7251" w:rsidRDefault="00000000">
            <w:pPr>
              <w:pStyle w:val="LO-normal"/>
              <w:widowControl w:val="0"/>
              <w:rPr>
                <w:sz w:val="20"/>
                <w:szCs w:val="20"/>
              </w:rPr>
            </w:pPr>
            <w:proofErr w:type="spellStart"/>
            <w:r>
              <w:rPr>
                <w:sz w:val="20"/>
                <w:szCs w:val="20"/>
              </w:rPr>
              <w:t>Sebastian</w:t>
            </w:r>
            <w:proofErr w:type="spellEnd"/>
          </w:p>
        </w:tc>
      </w:tr>
      <w:tr w:rsidR="001F7251" w14:paraId="5C25D0FE" w14:textId="77777777">
        <w:trPr>
          <w:trHeight w:val="315"/>
        </w:trPr>
        <w:tc>
          <w:tcPr>
            <w:tcW w:w="1125" w:type="dxa"/>
            <w:tcBorders>
              <w:top w:val="single" w:sz="4" w:space="0" w:color="CCCCCC"/>
              <w:left w:val="single" w:sz="4" w:space="0" w:color="CCCCCC"/>
              <w:bottom w:val="single" w:sz="4" w:space="0" w:color="CCCCCC"/>
              <w:right w:val="single" w:sz="4" w:space="0" w:color="CCCCCC"/>
            </w:tcBorders>
            <w:vAlign w:val="bottom"/>
          </w:tcPr>
          <w:p w14:paraId="6D195951" w14:textId="77777777" w:rsidR="001F7251" w:rsidRDefault="00000000">
            <w:pPr>
              <w:pStyle w:val="LO-normal"/>
              <w:widowControl w:val="0"/>
              <w:jc w:val="right"/>
              <w:rPr>
                <w:sz w:val="20"/>
                <w:szCs w:val="20"/>
              </w:rPr>
            </w:pPr>
            <w:r>
              <w:rPr>
                <w:sz w:val="20"/>
                <w:szCs w:val="20"/>
              </w:rPr>
              <w:t>9/12/2021 15:06:36</w:t>
            </w:r>
          </w:p>
        </w:tc>
        <w:tc>
          <w:tcPr>
            <w:tcW w:w="2437" w:type="dxa"/>
            <w:tcBorders>
              <w:top w:val="single" w:sz="4" w:space="0" w:color="CCCCCC"/>
              <w:left w:val="single" w:sz="4" w:space="0" w:color="CCCCCC"/>
              <w:bottom w:val="single" w:sz="4" w:space="0" w:color="CCCCCC"/>
              <w:right w:val="single" w:sz="4" w:space="0" w:color="CCCCCC"/>
            </w:tcBorders>
            <w:vAlign w:val="bottom"/>
          </w:tcPr>
          <w:p w14:paraId="00845BB6" w14:textId="77777777" w:rsidR="001F7251" w:rsidRDefault="00000000">
            <w:pPr>
              <w:pStyle w:val="LO-normal"/>
              <w:widowControl w:val="0"/>
              <w:rPr>
                <w:sz w:val="20"/>
                <w:szCs w:val="20"/>
              </w:rPr>
            </w:pPr>
            <w:r>
              <w:rPr>
                <w:sz w:val="20"/>
                <w:szCs w:val="20"/>
              </w:rPr>
              <w:t>issadesoto@hotmail.com</w:t>
            </w:r>
          </w:p>
        </w:tc>
        <w:tc>
          <w:tcPr>
            <w:tcW w:w="2152" w:type="dxa"/>
            <w:tcBorders>
              <w:top w:val="single" w:sz="4" w:space="0" w:color="CCCCCC"/>
              <w:left w:val="single" w:sz="4" w:space="0" w:color="CCCCCC"/>
              <w:bottom w:val="single" w:sz="4" w:space="0" w:color="CCCCCC"/>
              <w:right w:val="single" w:sz="4" w:space="0" w:color="CCCCCC"/>
            </w:tcBorders>
            <w:vAlign w:val="bottom"/>
          </w:tcPr>
          <w:p w14:paraId="70BEFC27" w14:textId="77777777" w:rsidR="001F7251" w:rsidRDefault="00000000">
            <w:pPr>
              <w:pStyle w:val="LO-normal"/>
              <w:widowControl w:val="0"/>
              <w:rPr>
                <w:sz w:val="20"/>
                <w:szCs w:val="20"/>
              </w:rPr>
            </w:pPr>
            <w:r>
              <w:rPr>
                <w:sz w:val="20"/>
                <w:szCs w:val="20"/>
              </w:rPr>
              <w:t>Si consiento.</w:t>
            </w:r>
          </w:p>
        </w:tc>
        <w:tc>
          <w:tcPr>
            <w:tcW w:w="1786" w:type="dxa"/>
            <w:tcBorders>
              <w:top w:val="single" w:sz="4" w:space="0" w:color="CCCCCC"/>
              <w:left w:val="single" w:sz="4" w:space="0" w:color="CCCCCC"/>
              <w:bottom w:val="single" w:sz="4" w:space="0" w:color="CCCCCC"/>
              <w:right w:val="single" w:sz="4" w:space="0" w:color="CCCCCC"/>
            </w:tcBorders>
            <w:vAlign w:val="bottom"/>
          </w:tcPr>
          <w:p w14:paraId="69DC565C" w14:textId="77777777" w:rsidR="001F7251" w:rsidRDefault="00000000">
            <w:pPr>
              <w:pStyle w:val="LO-normal"/>
              <w:widowControl w:val="0"/>
              <w:rPr>
                <w:sz w:val="20"/>
                <w:szCs w:val="20"/>
              </w:rPr>
            </w:pPr>
            <w:r>
              <w:rPr>
                <w:sz w:val="20"/>
                <w:szCs w:val="20"/>
              </w:rPr>
              <w:t xml:space="preserve">Isabel </w:t>
            </w:r>
            <w:proofErr w:type="spellStart"/>
            <w:r>
              <w:rPr>
                <w:sz w:val="20"/>
                <w:szCs w:val="20"/>
              </w:rPr>
              <w:t>Solis</w:t>
            </w:r>
            <w:proofErr w:type="spellEnd"/>
            <w:r>
              <w:rPr>
                <w:sz w:val="20"/>
                <w:szCs w:val="20"/>
              </w:rPr>
              <w:t xml:space="preserve"> Osorio</w:t>
            </w:r>
          </w:p>
        </w:tc>
        <w:tc>
          <w:tcPr>
            <w:tcW w:w="1875" w:type="dxa"/>
            <w:tcBorders>
              <w:top w:val="single" w:sz="4" w:space="0" w:color="CCCCCC"/>
              <w:left w:val="single" w:sz="4" w:space="0" w:color="CCCCCC"/>
              <w:bottom w:val="single" w:sz="4" w:space="0" w:color="CCCCCC"/>
              <w:right w:val="single" w:sz="4" w:space="0" w:color="CCCCCC"/>
            </w:tcBorders>
            <w:vAlign w:val="bottom"/>
          </w:tcPr>
          <w:p w14:paraId="44E9E5E8" w14:textId="77777777" w:rsidR="001F7251" w:rsidRDefault="00000000">
            <w:pPr>
              <w:pStyle w:val="LO-normal"/>
              <w:widowControl w:val="0"/>
              <w:rPr>
                <w:sz w:val="20"/>
                <w:szCs w:val="20"/>
              </w:rPr>
            </w:pPr>
            <w:r>
              <w:rPr>
                <w:sz w:val="20"/>
                <w:szCs w:val="20"/>
              </w:rPr>
              <w:t xml:space="preserve">Katalina Soto </w:t>
            </w:r>
            <w:proofErr w:type="spellStart"/>
            <w:r>
              <w:rPr>
                <w:sz w:val="20"/>
                <w:szCs w:val="20"/>
              </w:rPr>
              <w:t>solis</w:t>
            </w:r>
            <w:proofErr w:type="spellEnd"/>
          </w:p>
        </w:tc>
      </w:tr>
    </w:tbl>
    <w:p w14:paraId="31CF86B4" w14:textId="77777777" w:rsidR="001F7251" w:rsidRDefault="001F7251">
      <w:pPr>
        <w:pStyle w:val="LO-normal"/>
        <w:rPr>
          <w:b/>
        </w:rPr>
      </w:pPr>
    </w:p>
    <w:p w14:paraId="016F667C" w14:textId="77777777" w:rsidR="001F7251" w:rsidRDefault="001F7251">
      <w:pPr>
        <w:pStyle w:val="LO-normal"/>
        <w:rPr>
          <w:b/>
        </w:rPr>
      </w:pPr>
    </w:p>
    <w:p w14:paraId="29BB5447" w14:textId="77777777" w:rsidR="001F7251" w:rsidRDefault="001F7251">
      <w:pPr>
        <w:pStyle w:val="LO-normal"/>
        <w:jc w:val="center"/>
        <w:rPr>
          <w:b/>
        </w:rPr>
      </w:pPr>
    </w:p>
    <w:p w14:paraId="129CE83C" w14:textId="77777777" w:rsidR="001F7251" w:rsidRDefault="001F7251">
      <w:pPr>
        <w:pStyle w:val="LO-normal"/>
        <w:jc w:val="center"/>
        <w:rPr>
          <w:b/>
        </w:rPr>
      </w:pPr>
    </w:p>
    <w:p w14:paraId="28860CDE" w14:textId="77777777" w:rsidR="001F7251" w:rsidRDefault="001F7251">
      <w:pPr>
        <w:pStyle w:val="LO-normal"/>
        <w:jc w:val="center"/>
        <w:rPr>
          <w:b/>
        </w:rPr>
      </w:pPr>
    </w:p>
    <w:p w14:paraId="39A87249" w14:textId="77777777" w:rsidR="001F7251" w:rsidRDefault="001F7251">
      <w:pPr>
        <w:pStyle w:val="LO-normal"/>
        <w:jc w:val="center"/>
        <w:rPr>
          <w:b/>
        </w:rPr>
      </w:pPr>
    </w:p>
    <w:p w14:paraId="0E351D3F" w14:textId="77777777" w:rsidR="001F7251" w:rsidRDefault="001F7251">
      <w:pPr>
        <w:pStyle w:val="LO-normal"/>
        <w:jc w:val="center"/>
        <w:rPr>
          <w:b/>
        </w:rPr>
      </w:pPr>
    </w:p>
    <w:p w14:paraId="26AFB708" w14:textId="77777777" w:rsidR="001F7251" w:rsidRDefault="001F7251">
      <w:pPr>
        <w:pStyle w:val="LO-normal"/>
        <w:jc w:val="center"/>
        <w:rPr>
          <w:b/>
        </w:rPr>
      </w:pPr>
    </w:p>
    <w:p w14:paraId="3E0D69C6" w14:textId="77777777" w:rsidR="001F7251" w:rsidRDefault="001F7251">
      <w:pPr>
        <w:pStyle w:val="LO-normal"/>
        <w:jc w:val="center"/>
        <w:rPr>
          <w:b/>
        </w:rPr>
      </w:pPr>
    </w:p>
    <w:p w14:paraId="239FAFCA" w14:textId="77777777" w:rsidR="001F7251" w:rsidRDefault="001F7251">
      <w:pPr>
        <w:pStyle w:val="LO-normal"/>
        <w:jc w:val="center"/>
        <w:rPr>
          <w:b/>
        </w:rPr>
      </w:pPr>
    </w:p>
    <w:p w14:paraId="4027B093" w14:textId="77777777" w:rsidR="001F7251" w:rsidRDefault="00000000">
      <w:pPr>
        <w:pStyle w:val="LO-normal"/>
        <w:jc w:val="center"/>
        <w:rPr>
          <w:b/>
        </w:rPr>
      </w:pPr>
      <w:r>
        <w:rPr>
          <w:b/>
        </w:rPr>
        <w:t>Apéndice F. Asentimientos informados. Respuestas.</w:t>
      </w:r>
    </w:p>
    <w:p w14:paraId="4DADC939" w14:textId="77777777" w:rsidR="001F7251" w:rsidRDefault="001F7251">
      <w:pPr>
        <w:pStyle w:val="LO-normal"/>
        <w:jc w:val="center"/>
        <w:rPr>
          <w:b/>
        </w:rPr>
      </w:pPr>
    </w:p>
    <w:tbl>
      <w:tblPr>
        <w:tblW w:w="9644" w:type="dxa"/>
        <w:tblLook w:val="0600" w:firstRow="0" w:lastRow="0" w:firstColumn="0" w:lastColumn="0" w:noHBand="1" w:noVBand="1"/>
      </w:tblPr>
      <w:tblGrid>
        <w:gridCol w:w="1269"/>
        <w:gridCol w:w="4455"/>
        <w:gridCol w:w="2067"/>
        <w:gridCol w:w="1853"/>
      </w:tblGrid>
      <w:tr w:rsidR="001F7251" w14:paraId="20563C6B"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1F0D7709" w14:textId="77777777" w:rsidR="001F7251" w:rsidRDefault="00000000">
            <w:pPr>
              <w:pStyle w:val="LO-normal"/>
              <w:widowControl w:val="0"/>
              <w:rPr>
                <w:sz w:val="20"/>
                <w:szCs w:val="20"/>
              </w:rPr>
            </w:pPr>
            <w:r>
              <w:rPr>
                <w:sz w:val="20"/>
                <w:szCs w:val="20"/>
              </w:rPr>
              <w:t>Fecha y Hora</w:t>
            </w:r>
          </w:p>
        </w:tc>
        <w:tc>
          <w:tcPr>
            <w:tcW w:w="3751" w:type="dxa"/>
            <w:tcBorders>
              <w:top w:val="single" w:sz="4" w:space="0" w:color="CCCCCC"/>
              <w:left w:val="single" w:sz="4" w:space="0" w:color="CCCCCC"/>
              <w:bottom w:val="single" w:sz="4" w:space="0" w:color="CCCCCC"/>
              <w:right w:val="single" w:sz="4" w:space="0" w:color="CCCCCC"/>
            </w:tcBorders>
            <w:vAlign w:val="bottom"/>
          </w:tcPr>
          <w:p w14:paraId="629C5A40" w14:textId="77777777" w:rsidR="001F7251" w:rsidRDefault="00000000">
            <w:pPr>
              <w:pStyle w:val="LO-normal"/>
              <w:widowControl w:val="0"/>
              <w:rPr>
                <w:sz w:val="20"/>
                <w:szCs w:val="20"/>
              </w:rPr>
            </w:pPr>
            <w:r>
              <w:rPr>
                <w:sz w:val="20"/>
                <w:szCs w:val="20"/>
              </w:rPr>
              <w:t>Dirección de correo electrónico</w:t>
            </w:r>
          </w:p>
        </w:tc>
        <w:tc>
          <w:tcPr>
            <w:tcW w:w="2497" w:type="dxa"/>
            <w:tcBorders>
              <w:top w:val="single" w:sz="4" w:space="0" w:color="CCCCCC"/>
              <w:left w:val="single" w:sz="4" w:space="0" w:color="CCCCCC"/>
              <w:bottom w:val="single" w:sz="4" w:space="0" w:color="CCCCCC"/>
              <w:right w:val="single" w:sz="4" w:space="0" w:color="CCCCCC"/>
            </w:tcBorders>
            <w:vAlign w:val="bottom"/>
          </w:tcPr>
          <w:p w14:paraId="233F3C1E" w14:textId="77777777" w:rsidR="001F7251" w:rsidRDefault="00000000">
            <w:pPr>
              <w:pStyle w:val="LO-normal"/>
              <w:widowControl w:val="0"/>
              <w:rPr>
                <w:sz w:val="20"/>
                <w:szCs w:val="20"/>
              </w:rPr>
            </w:pPr>
            <w:r>
              <w:rPr>
                <w:sz w:val="20"/>
                <w:szCs w:val="20"/>
              </w:rPr>
              <w:t>Nombre Completo</w:t>
            </w:r>
          </w:p>
        </w:tc>
        <w:tc>
          <w:tcPr>
            <w:tcW w:w="2092" w:type="dxa"/>
            <w:tcBorders>
              <w:top w:val="single" w:sz="4" w:space="0" w:color="CCCCCC"/>
              <w:left w:val="single" w:sz="4" w:space="0" w:color="CCCCCC"/>
              <w:bottom w:val="single" w:sz="4" w:space="0" w:color="CCCCCC"/>
              <w:right w:val="single" w:sz="4" w:space="0" w:color="000000"/>
            </w:tcBorders>
            <w:vAlign w:val="bottom"/>
          </w:tcPr>
          <w:p w14:paraId="4BF20FD5" w14:textId="77777777" w:rsidR="001F7251" w:rsidRDefault="00000000">
            <w:pPr>
              <w:pStyle w:val="LO-normal"/>
              <w:widowControl w:val="0"/>
              <w:rPr>
                <w:sz w:val="20"/>
                <w:szCs w:val="20"/>
              </w:rPr>
            </w:pPr>
            <w:r>
              <w:rPr>
                <w:sz w:val="20"/>
                <w:szCs w:val="20"/>
              </w:rPr>
              <w:t>¿Te gustaría participar de la investigación?</w:t>
            </w:r>
          </w:p>
        </w:tc>
      </w:tr>
      <w:tr w:rsidR="001F7251" w14:paraId="62E5C39C" w14:textId="77777777">
        <w:trPr>
          <w:trHeight w:val="315"/>
        </w:trPr>
        <w:tc>
          <w:tcPr>
            <w:tcW w:w="1303" w:type="dxa"/>
            <w:tcBorders>
              <w:top w:val="single" w:sz="4" w:space="0" w:color="CCCCCC"/>
              <w:left w:val="single" w:sz="4" w:space="0" w:color="CCCCCC"/>
              <w:bottom w:val="single" w:sz="4" w:space="0" w:color="CCCCCC"/>
              <w:right w:val="single" w:sz="4" w:space="0" w:color="CCCCCC"/>
            </w:tcBorders>
            <w:vAlign w:val="bottom"/>
          </w:tcPr>
          <w:p w14:paraId="275886C6" w14:textId="77777777" w:rsidR="001F7251" w:rsidRDefault="00000000">
            <w:pPr>
              <w:pStyle w:val="LO-normal"/>
              <w:widowControl w:val="0"/>
              <w:jc w:val="right"/>
              <w:rPr>
                <w:sz w:val="20"/>
                <w:szCs w:val="20"/>
              </w:rPr>
            </w:pPr>
            <w:r>
              <w:rPr>
                <w:sz w:val="20"/>
                <w:szCs w:val="20"/>
              </w:rPr>
              <w:t>24/11/2021 17:14:10</w:t>
            </w:r>
          </w:p>
        </w:tc>
        <w:tc>
          <w:tcPr>
            <w:tcW w:w="3751" w:type="dxa"/>
            <w:tcBorders>
              <w:top w:val="single" w:sz="4" w:space="0" w:color="CCCCCC"/>
              <w:left w:val="single" w:sz="4" w:space="0" w:color="CCCCCC"/>
              <w:bottom w:val="single" w:sz="4" w:space="0" w:color="CCCCCC"/>
              <w:right w:val="single" w:sz="4" w:space="0" w:color="CCCCCC"/>
            </w:tcBorders>
            <w:vAlign w:val="bottom"/>
          </w:tcPr>
          <w:p w14:paraId="0A3732B9" w14:textId="77777777" w:rsidR="001F7251" w:rsidRDefault="00000000">
            <w:pPr>
              <w:pStyle w:val="LO-normal"/>
              <w:widowControl w:val="0"/>
              <w:rPr>
                <w:sz w:val="20"/>
                <w:szCs w:val="20"/>
              </w:rPr>
            </w:pPr>
            <w:r>
              <w:rPr>
                <w:sz w:val="20"/>
                <w:szCs w:val="20"/>
              </w:rPr>
              <w:t>constanza.godoy209@gmail.com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02A1A00E" w14:textId="77777777" w:rsidR="001F7251" w:rsidRDefault="00000000">
            <w:pPr>
              <w:pStyle w:val="LO-normal"/>
              <w:widowControl w:val="0"/>
              <w:rPr>
                <w:sz w:val="20"/>
                <w:szCs w:val="20"/>
              </w:rPr>
            </w:pPr>
            <w:r>
              <w:rPr>
                <w:sz w:val="20"/>
                <w:szCs w:val="20"/>
              </w:rPr>
              <w:t>Constanza Godoy</w:t>
            </w:r>
          </w:p>
        </w:tc>
        <w:tc>
          <w:tcPr>
            <w:tcW w:w="2092" w:type="dxa"/>
            <w:tcBorders>
              <w:top w:val="single" w:sz="4" w:space="0" w:color="CCCCCC"/>
              <w:left w:val="single" w:sz="4" w:space="0" w:color="CCCCCC"/>
              <w:bottom w:val="single" w:sz="4" w:space="0" w:color="CCCCCC"/>
              <w:right w:val="single" w:sz="4" w:space="0" w:color="CCCCCC"/>
            </w:tcBorders>
            <w:vAlign w:val="bottom"/>
          </w:tcPr>
          <w:p w14:paraId="0D85D915" w14:textId="77777777" w:rsidR="001F7251" w:rsidRDefault="00000000">
            <w:pPr>
              <w:pStyle w:val="LO-normal"/>
              <w:widowControl w:val="0"/>
              <w:rPr>
                <w:sz w:val="20"/>
                <w:szCs w:val="20"/>
              </w:rPr>
            </w:pPr>
            <w:r>
              <w:rPr>
                <w:sz w:val="20"/>
                <w:szCs w:val="20"/>
              </w:rPr>
              <w:t>No</w:t>
            </w:r>
          </w:p>
        </w:tc>
      </w:tr>
      <w:tr w:rsidR="001F7251" w14:paraId="66BB406E"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238E255E" w14:textId="77777777" w:rsidR="001F7251" w:rsidRDefault="00000000">
            <w:pPr>
              <w:pStyle w:val="LO-normal"/>
              <w:widowControl w:val="0"/>
              <w:jc w:val="right"/>
              <w:rPr>
                <w:sz w:val="20"/>
                <w:szCs w:val="20"/>
              </w:rPr>
            </w:pPr>
            <w:r>
              <w:rPr>
                <w:sz w:val="20"/>
                <w:szCs w:val="20"/>
              </w:rPr>
              <w:t>24/11/2021 17:23:36</w:t>
            </w:r>
          </w:p>
        </w:tc>
        <w:tc>
          <w:tcPr>
            <w:tcW w:w="3751" w:type="dxa"/>
            <w:tcBorders>
              <w:top w:val="single" w:sz="4" w:space="0" w:color="CCCCCC"/>
              <w:left w:val="single" w:sz="4" w:space="0" w:color="CCCCCC"/>
              <w:bottom w:val="single" w:sz="4" w:space="0" w:color="CCCCCC"/>
              <w:right w:val="single" w:sz="4" w:space="0" w:color="CCCCCC"/>
            </w:tcBorders>
            <w:vAlign w:val="bottom"/>
          </w:tcPr>
          <w:p w14:paraId="1F3C5DFE" w14:textId="77777777" w:rsidR="001F7251" w:rsidRDefault="00000000">
            <w:pPr>
              <w:pStyle w:val="LO-normal"/>
              <w:widowControl w:val="0"/>
              <w:rPr>
                <w:sz w:val="20"/>
                <w:szCs w:val="20"/>
              </w:rPr>
            </w:pPr>
            <w:r>
              <w:rPr>
                <w:sz w:val="20"/>
                <w:szCs w:val="20"/>
              </w:rPr>
              <w:t>dfernandez@colegiometodistadesantiago.cl</w:t>
            </w:r>
          </w:p>
        </w:tc>
        <w:tc>
          <w:tcPr>
            <w:tcW w:w="2497" w:type="dxa"/>
            <w:tcBorders>
              <w:top w:val="single" w:sz="4" w:space="0" w:color="CCCCCC"/>
              <w:left w:val="single" w:sz="4" w:space="0" w:color="CCCCCC"/>
              <w:bottom w:val="single" w:sz="4" w:space="0" w:color="CCCCCC"/>
              <w:right w:val="single" w:sz="4" w:space="0" w:color="CCCCCC"/>
            </w:tcBorders>
            <w:vAlign w:val="bottom"/>
          </w:tcPr>
          <w:p w14:paraId="69EEA0C1" w14:textId="77777777" w:rsidR="001F7251" w:rsidRDefault="00000000">
            <w:pPr>
              <w:pStyle w:val="LO-normal"/>
              <w:widowControl w:val="0"/>
              <w:rPr>
                <w:sz w:val="20"/>
                <w:szCs w:val="20"/>
              </w:rPr>
            </w:pPr>
            <w:r>
              <w:rPr>
                <w:sz w:val="20"/>
                <w:szCs w:val="20"/>
              </w:rPr>
              <w:t>Daniel Alonso Fernández Jordán</w:t>
            </w:r>
          </w:p>
        </w:tc>
        <w:tc>
          <w:tcPr>
            <w:tcW w:w="2092" w:type="dxa"/>
            <w:tcBorders>
              <w:top w:val="single" w:sz="4" w:space="0" w:color="CCCCCC"/>
              <w:left w:val="single" w:sz="4" w:space="0" w:color="CCCCCC"/>
              <w:bottom w:val="single" w:sz="4" w:space="0" w:color="CCCCCC"/>
              <w:right w:val="single" w:sz="4" w:space="0" w:color="CCCCCC"/>
            </w:tcBorders>
            <w:vAlign w:val="bottom"/>
          </w:tcPr>
          <w:p w14:paraId="0299F0E5" w14:textId="77777777" w:rsidR="001F7251" w:rsidRDefault="00000000">
            <w:pPr>
              <w:pStyle w:val="LO-normal"/>
              <w:widowControl w:val="0"/>
              <w:rPr>
                <w:sz w:val="20"/>
                <w:szCs w:val="20"/>
              </w:rPr>
            </w:pPr>
            <w:r>
              <w:rPr>
                <w:sz w:val="20"/>
                <w:szCs w:val="20"/>
              </w:rPr>
              <w:t>Sí</w:t>
            </w:r>
          </w:p>
        </w:tc>
      </w:tr>
      <w:tr w:rsidR="001F7251" w14:paraId="05CE81E1"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38A3A17E" w14:textId="77777777" w:rsidR="001F7251" w:rsidRDefault="00000000">
            <w:pPr>
              <w:pStyle w:val="LO-normal"/>
              <w:widowControl w:val="0"/>
              <w:jc w:val="right"/>
              <w:rPr>
                <w:sz w:val="20"/>
                <w:szCs w:val="20"/>
              </w:rPr>
            </w:pPr>
            <w:r>
              <w:rPr>
                <w:sz w:val="20"/>
                <w:szCs w:val="20"/>
              </w:rPr>
              <w:t>24/11/2021 17:32:37</w:t>
            </w:r>
          </w:p>
        </w:tc>
        <w:tc>
          <w:tcPr>
            <w:tcW w:w="3751" w:type="dxa"/>
            <w:tcBorders>
              <w:top w:val="single" w:sz="4" w:space="0" w:color="CCCCCC"/>
              <w:left w:val="single" w:sz="4" w:space="0" w:color="CCCCCC"/>
              <w:bottom w:val="single" w:sz="4" w:space="0" w:color="CCCCCC"/>
              <w:right w:val="single" w:sz="4" w:space="0" w:color="CCCCCC"/>
            </w:tcBorders>
            <w:vAlign w:val="bottom"/>
          </w:tcPr>
          <w:p w14:paraId="78772DF8" w14:textId="77777777" w:rsidR="001F7251" w:rsidRDefault="00000000">
            <w:pPr>
              <w:pStyle w:val="LO-normal"/>
              <w:widowControl w:val="0"/>
              <w:rPr>
                <w:sz w:val="20"/>
                <w:szCs w:val="20"/>
              </w:rPr>
            </w:pPr>
            <w:r>
              <w:rPr>
                <w:sz w:val="20"/>
                <w:szCs w:val="20"/>
              </w:rPr>
              <w:t>lzavala@colegiometodistadesantiago.cl</w:t>
            </w:r>
          </w:p>
        </w:tc>
        <w:tc>
          <w:tcPr>
            <w:tcW w:w="2497" w:type="dxa"/>
            <w:tcBorders>
              <w:top w:val="single" w:sz="4" w:space="0" w:color="CCCCCC"/>
              <w:left w:val="single" w:sz="4" w:space="0" w:color="CCCCCC"/>
              <w:bottom w:val="single" w:sz="4" w:space="0" w:color="CCCCCC"/>
              <w:right w:val="single" w:sz="4" w:space="0" w:color="CCCCCC"/>
            </w:tcBorders>
            <w:vAlign w:val="bottom"/>
          </w:tcPr>
          <w:p w14:paraId="0F2B8313" w14:textId="77777777" w:rsidR="001F7251" w:rsidRDefault="00000000">
            <w:pPr>
              <w:pStyle w:val="LO-normal"/>
              <w:widowControl w:val="0"/>
              <w:rPr>
                <w:sz w:val="20"/>
                <w:szCs w:val="20"/>
              </w:rPr>
            </w:pPr>
            <w:r>
              <w:rPr>
                <w:sz w:val="20"/>
                <w:szCs w:val="20"/>
              </w:rPr>
              <w:t xml:space="preserve">Lukas </w:t>
            </w:r>
            <w:proofErr w:type="spellStart"/>
            <w:r>
              <w:rPr>
                <w:sz w:val="20"/>
                <w:szCs w:val="20"/>
              </w:rPr>
              <w:t>ignacio</w:t>
            </w:r>
            <w:proofErr w:type="spellEnd"/>
            <w:r>
              <w:rPr>
                <w:sz w:val="20"/>
                <w:szCs w:val="20"/>
              </w:rPr>
              <w:t xml:space="preserve"> </w:t>
            </w:r>
            <w:proofErr w:type="spellStart"/>
            <w:r>
              <w:rPr>
                <w:sz w:val="20"/>
                <w:szCs w:val="20"/>
              </w:rPr>
              <w:t>zavala</w:t>
            </w:r>
            <w:proofErr w:type="spellEnd"/>
            <w:r>
              <w:rPr>
                <w:sz w:val="20"/>
                <w:szCs w:val="20"/>
              </w:rPr>
              <w:t xml:space="preserve"> </w:t>
            </w:r>
            <w:proofErr w:type="spellStart"/>
            <w:r>
              <w:rPr>
                <w:sz w:val="20"/>
                <w:szCs w:val="20"/>
              </w:rPr>
              <w:t>ruggieri</w:t>
            </w:r>
            <w:proofErr w:type="spellEnd"/>
          </w:p>
        </w:tc>
        <w:tc>
          <w:tcPr>
            <w:tcW w:w="2092" w:type="dxa"/>
            <w:tcBorders>
              <w:top w:val="single" w:sz="4" w:space="0" w:color="CCCCCC"/>
              <w:left w:val="single" w:sz="4" w:space="0" w:color="CCCCCC"/>
              <w:bottom w:val="single" w:sz="4" w:space="0" w:color="CCCCCC"/>
              <w:right w:val="single" w:sz="4" w:space="0" w:color="CCCCCC"/>
            </w:tcBorders>
            <w:vAlign w:val="bottom"/>
          </w:tcPr>
          <w:p w14:paraId="13502CAC" w14:textId="77777777" w:rsidR="001F7251" w:rsidRDefault="00000000">
            <w:pPr>
              <w:pStyle w:val="LO-normal"/>
              <w:widowControl w:val="0"/>
              <w:rPr>
                <w:sz w:val="20"/>
                <w:szCs w:val="20"/>
              </w:rPr>
            </w:pPr>
            <w:r>
              <w:rPr>
                <w:sz w:val="20"/>
                <w:szCs w:val="20"/>
              </w:rPr>
              <w:t>Sí</w:t>
            </w:r>
          </w:p>
        </w:tc>
      </w:tr>
      <w:tr w:rsidR="001F7251" w14:paraId="76D75FDE" w14:textId="77777777">
        <w:trPr>
          <w:trHeight w:val="315"/>
        </w:trPr>
        <w:tc>
          <w:tcPr>
            <w:tcW w:w="1303" w:type="dxa"/>
            <w:tcBorders>
              <w:top w:val="single" w:sz="4" w:space="0" w:color="CCCCCC"/>
              <w:left w:val="single" w:sz="4" w:space="0" w:color="CCCCCC"/>
              <w:bottom w:val="single" w:sz="4" w:space="0" w:color="CCCCCC"/>
              <w:right w:val="single" w:sz="4" w:space="0" w:color="CCCCCC"/>
            </w:tcBorders>
            <w:vAlign w:val="bottom"/>
          </w:tcPr>
          <w:p w14:paraId="5E593B7A" w14:textId="77777777" w:rsidR="001F7251" w:rsidRDefault="00000000">
            <w:pPr>
              <w:pStyle w:val="LO-normal"/>
              <w:widowControl w:val="0"/>
              <w:jc w:val="right"/>
              <w:rPr>
                <w:sz w:val="20"/>
                <w:szCs w:val="20"/>
              </w:rPr>
            </w:pPr>
            <w:r>
              <w:rPr>
                <w:sz w:val="20"/>
                <w:szCs w:val="20"/>
              </w:rPr>
              <w:t>24/11/2021 17:50:44</w:t>
            </w:r>
          </w:p>
        </w:tc>
        <w:tc>
          <w:tcPr>
            <w:tcW w:w="3751" w:type="dxa"/>
            <w:tcBorders>
              <w:top w:val="single" w:sz="4" w:space="0" w:color="CCCCCC"/>
              <w:left w:val="single" w:sz="4" w:space="0" w:color="CCCCCC"/>
              <w:bottom w:val="single" w:sz="4" w:space="0" w:color="CCCCCC"/>
              <w:right w:val="single" w:sz="4" w:space="0" w:color="CCCCCC"/>
            </w:tcBorders>
            <w:vAlign w:val="bottom"/>
          </w:tcPr>
          <w:p w14:paraId="204B8DA4" w14:textId="77777777" w:rsidR="001F7251" w:rsidRDefault="00000000">
            <w:pPr>
              <w:pStyle w:val="LO-normal"/>
              <w:widowControl w:val="0"/>
              <w:rPr>
                <w:sz w:val="20"/>
                <w:szCs w:val="20"/>
              </w:rPr>
            </w:pPr>
            <w:r>
              <w:rPr>
                <w:sz w:val="20"/>
                <w:szCs w:val="20"/>
              </w:rPr>
              <w:t>issadesoto@hotmail.com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0D8589A6" w14:textId="77777777" w:rsidR="001F7251" w:rsidRDefault="00000000">
            <w:pPr>
              <w:pStyle w:val="LO-normal"/>
              <w:widowControl w:val="0"/>
              <w:rPr>
                <w:sz w:val="20"/>
                <w:szCs w:val="20"/>
              </w:rPr>
            </w:pPr>
            <w:r>
              <w:rPr>
                <w:sz w:val="20"/>
                <w:szCs w:val="20"/>
              </w:rPr>
              <w:t xml:space="preserve">Isabel </w:t>
            </w:r>
            <w:proofErr w:type="spellStart"/>
            <w:r>
              <w:rPr>
                <w:sz w:val="20"/>
                <w:szCs w:val="20"/>
              </w:rPr>
              <w:t>Solis</w:t>
            </w:r>
            <w:proofErr w:type="spellEnd"/>
            <w:r>
              <w:rPr>
                <w:sz w:val="20"/>
                <w:szCs w:val="20"/>
              </w:rPr>
              <w:t xml:space="preserve"> Osorio</w:t>
            </w:r>
          </w:p>
        </w:tc>
        <w:tc>
          <w:tcPr>
            <w:tcW w:w="2092" w:type="dxa"/>
            <w:tcBorders>
              <w:top w:val="single" w:sz="4" w:space="0" w:color="CCCCCC"/>
              <w:left w:val="single" w:sz="4" w:space="0" w:color="CCCCCC"/>
              <w:bottom w:val="single" w:sz="4" w:space="0" w:color="CCCCCC"/>
              <w:right w:val="single" w:sz="4" w:space="0" w:color="CCCCCC"/>
            </w:tcBorders>
            <w:vAlign w:val="bottom"/>
          </w:tcPr>
          <w:p w14:paraId="56FE5A34" w14:textId="77777777" w:rsidR="001F7251" w:rsidRDefault="00000000">
            <w:pPr>
              <w:pStyle w:val="LO-normal"/>
              <w:widowControl w:val="0"/>
              <w:rPr>
                <w:sz w:val="20"/>
                <w:szCs w:val="20"/>
              </w:rPr>
            </w:pPr>
            <w:r>
              <w:rPr>
                <w:sz w:val="20"/>
                <w:szCs w:val="20"/>
              </w:rPr>
              <w:t>Sí</w:t>
            </w:r>
          </w:p>
        </w:tc>
      </w:tr>
      <w:tr w:rsidR="001F7251" w14:paraId="753E76B5" w14:textId="77777777">
        <w:trPr>
          <w:trHeight w:val="315"/>
        </w:trPr>
        <w:tc>
          <w:tcPr>
            <w:tcW w:w="1303" w:type="dxa"/>
            <w:tcBorders>
              <w:top w:val="single" w:sz="4" w:space="0" w:color="CCCCCC"/>
              <w:left w:val="single" w:sz="4" w:space="0" w:color="CCCCCC"/>
              <w:bottom w:val="single" w:sz="4" w:space="0" w:color="CCCCCC"/>
              <w:right w:val="single" w:sz="4" w:space="0" w:color="CCCCCC"/>
            </w:tcBorders>
            <w:vAlign w:val="bottom"/>
          </w:tcPr>
          <w:p w14:paraId="3F85C5D4" w14:textId="77777777" w:rsidR="001F7251" w:rsidRDefault="00000000">
            <w:pPr>
              <w:pStyle w:val="LO-normal"/>
              <w:widowControl w:val="0"/>
              <w:jc w:val="right"/>
              <w:rPr>
                <w:sz w:val="20"/>
                <w:szCs w:val="20"/>
              </w:rPr>
            </w:pPr>
            <w:r>
              <w:rPr>
                <w:sz w:val="20"/>
                <w:szCs w:val="20"/>
              </w:rPr>
              <w:t>24/11/2021 17:51:19</w:t>
            </w:r>
          </w:p>
        </w:tc>
        <w:tc>
          <w:tcPr>
            <w:tcW w:w="3751" w:type="dxa"/>
            <w:tcBorders>
              <w:top w:val="single" w:sz="4" w:space="0" w:color="CCCCCC"/>
              <w:left w:val="single" w:sz="4" w:space="0" w:color="CCCCCC"/>
              <w:bottom w:val="single" w:sz="4" w:space="0" w:color="CCCCCC"/>
              <w:right w:val="single" w:sz="4" w:space="0" w:color="CCCCCC"/>
            </w:tcBorders>
            <w:vAlign w:val="bottom"/>
          </w:tcPr>
          <w:p w14:paraId="0A032B5D" w14:textId="77777777" w:rsidR="001F7251" w:rsidRDefault="00000000">
            <w:pPr>
              <w:pStyle w:val="LO-normal"/>
              <w:widowControl w:val="0"/>
              <w:rPr>
                <w:sz w:val="20"/>
                <w:szCs w:val="20"/>
              </w:rPr>
            </w:pPr>
            <w:r>
              <w:rPr>
                <w:sz w:val="20"/>
                <w:szCs w:val="20"/>
              </w:rPr>
              <w:t>issadesoto@hotmail.com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36A33DFE" w14:textId="77777777" w:rsidR="001F7251" w:rsidRDefault="00000000">
            <w:pPr>
              <w:pStyle w:val="LO-normal"/>
              <w:widowControl w:val="0"/>
              <w:rPr>
                <w:sz w:val="20"/>
                <w:szCs w:val="20"/>
              </w:rPr>
            </w:pPr>
            <w:r>
              <w:rPr>
                <w:sz w:val="20"/>
                <w:szCs w:val="20"/>
              </w:rPr>
              <w:t xml:space="preserve">Isabel </w:t>
            </w:r>
            <w:proofErr w:type="spellStart"/>
            <w:r>
              <w:rPr>
                <w:sz w:val="20"/>
                <w:szCs w:val="20"/>
              </w:rPr>
              <w:t>Solis</w:t>
            </w:r>
            <w:proofErr w:type="spellEnd"/>
            <w:r>
              <w:rPr>
                <w:sz w:val="20"/>
                <w:szCs w:val="20"/>
              </w:rPr>
              <w:t xml:space="preserve"> Osorio</w:t>
            </w:r>
          </w:p>
        </w:tc>
        <w:tc>
          <w:tcPr>
            <w:tcW w:w="2092" w:type="dxa"/>
            <w:tcBorders>
              <w:top w:val="single" w:sz="4" w:space="0" w:color="CCCCCC"/>
              <w:left w:val="single" w:sz="4" w:space="0" w:color="CCCCCC"/>
              <w:bottom w:val="single" w:sz="4" w:space="0" w:color="CCCCCC"/>
              <w:right w:val="single" w:sz="4" w:space="0" w:color="CCCCCC"/>
            </w:tcBorders>
            <w:vAlign w:val="bottom"/>
          </w:tcPr>
          <w:p w14:paraId="2F8DFD62" w14:textId="77777777" w:rsidR="001F7251" w:rsidRDefault="00000000">
            <w:pPr>
              <w:pStyle w:val="LO-normal"/>
              <w:widowControl w:val="0"/>
              <w:rPr>
                <w:sz w:val="20"/>
                <w:szCs w:val="20"/>
              </w:rPr>
            </w:pPr>
            <w:r>
              <w:rPr>
                <w:sz w:val="20"/>
                <w:szCs w:val="20"/>
              </w:rPr>
              <w:t>Sí</w:t>
            </w:r>
          </w:p>
        </w:tc>
      </w:tr>
      <w:tr w:rsidR="001F7251" w14:paraId="4E5C8361"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785D0359" w14:textId="77777777" w:rsidR="001F7251" w:rsidRDefault="00000000">
            <w:pPr>
              <w:pStyle w:val="LO-normal"/>
              <w:widowControl w:val="0"/>
              <w:jc w:val="right"/>
              <w:rPr>
                <w:sz w:val="20"/>
                <w:szCs w:val="20"/>
              </w:rPr>
            </w:pPr>
            <w:r>
              <w:rPr>
                <w:sz w:val="20"/>
                <w:szCs w:val="20"/>
              </w:rPr>
              <w:t>24/11/2021 18:14:28</w:t>
            </w:r>
          </w:p>
        </w:tc>
        <w:tc>
          <w:tcPr>
            <w:tcW w:w="3751" w:type="dxa"/>
            <w:tcBorders>
              <w:top w:val="single" w:sz="4" w:space="0" w:color="CCCCCC"/>
              <w:left w:val="single" w:sz="4" w:space="0" w:color="CCCCCC"/>
              <w:bottom w:val="single" w:sz="4" w:space="0" w:color="CCCCCC"/>
              <w:right w:val="single" w:sz="4" w:space="0" w:color="CCCCCC"/>
            </w:tcBorders>
            <w:vAlign w:val="bottom"/>
          </w:tcPr>
          <w:p w14:paraId="23566871" w14:textId="77777777" w:rsidR="001F7251" w:rsidRDefault="00000000">
            <w:pPr>
              <w:pStyle w:val="LO-normal"/>
              <w:widowControl w:val="0"/>
              <w:rPr>
                <w:sz w:val="20"/>
                <w:szCs w:val="20"/>
              </w:rPr>
            </w:pPr>
            <w:r>
              <w:rPr>
                <w:sz w:val="20"/>
                <w:szCs w:val="20"/>
              </w:rPr>
              <w:t>johana19@gmail.com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44F17B4F" w14:textId="77777777" w:rsidR="001F7251" w:rsidRDefault="00000000">
            <w:pPr>
              <w:pStyle w:val="LO-normal"/>
              <w:widowControl w:val="0"/>
              <w:rPr>
                <w:sz w:val="20"/>
                <w:szCs w:val="20"/>
              </w:rPr>
            </w:pPr>
            <w:r>
              <w:rPr>
                <w:sz w:val="20"/>
                <w:szCs w:val="20"/>
              </w:rPr>
              <w:t xml:space="preserve">Johana </w:t>
            </w:r>
            <w:proofErr w:type="spellStart"/>
            <w:r>
              <w:rPr>
                <w:sz w:val="20"/>
                <w:szCs w:val="20"/>
              </w:rPr>
              <w:t>nataly</w:t>
            </w:r>
            <w:proofErr w:type="spellEnd"/>
            <w:r>
              <w:rPr>
                <w:sz w:val="20"/>
                <w:szCs w:val="20"/>
              </w:rPr>
              <w:t xml:space="preserve"> carrasco </w:t>
            </w:r>
            <w:proofErr w:type="spellStart"/>
            <w:r>
              <w:rPr>
                <w:sz w:val="20"/>
                <w:szCs w:val="20"/>
              </w:rPr>
              <w:t>sagredo</w:t>
            </w:r>
            <w:proofErr w:type="spellEnd"/>
          </w:p>
        </w:tc>
        <w:tc>
          <w:tcPr>
            <w:tcW w:w="2092" w:type="dxa"/>
            <w:tcBorders>
              <w:top w:val="single" w:sz="4" w:space="0" w:color="CCCCCC"/>
              <w:left w:val="single" w:sz="4" w:space="0" w:color="CCCCCC"/>
              <w:bottom w:val="single" w:sz="4" w:space="0" w:color="CCCCCC"/>
              <w:right w:val="single" w:sz="4" w:space="0" w:color="CCCCCC"/>
            </w:tcBorders>
            <w:vAlign w:val="bottom"/>
          </w:tcPr>
          <w:p w14:paraId="7F1471BE" w14:textId="77777777" w:rsidR="001F7251" w:rsidRDefault="00000000">
            <w:pPr>
              <w:pStyle w:val="LO-normal"/>
              <w:widowControl w:val="0"/>
              <w:rPr>
                <w:sz w:val="20"/>
                <w:szCs w:val="20"/>
              </w:rPr>
            </w:pPr>
            <w:r>
              <w:rPr>
                <w:sz w:val="20"/>
                <w:szCs w:val="20"/>
              </w:rPr>
              <w:t>Sí</w:t>
            </w:r>
          </w:p>
        </w:tc>
      </w:tr>
      <w:tr w:rsidR="001F7251" w14:paraId="1875B9C7"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4E28F5BB" w14:textId="77777777" w:rsidR="001F7251" w:rsidRDefault="00000000">
            <w:pPr>
              <w:pStyle w:val="LO-normal"/>
              <w:widowControl w:val="0"/>
              <w:jc w:val="right"/>
              <w:rPr>
                <w:sz w:val="20"/>
                <w:szCs w:val="20"/>
              </w:rPr>
            </w:pPr>
            <w:r>
              <w:rPr>
                <w:sz w:val="20"/>
                <w:szCs w:val="20"/>
              </w:rPr>
              <w:t>24/11/2021 18:15:12</w:t>
            </w:r>
          </w:p>
        </w:tc>
        <w:tc>
          <w:tcPr>
            <w:tcW w:w="3751" w:type="dxa"/>
            <w:tcBorders>
              <w:top w:val="single" w:sz="4" w:space="0" w:color="CCCCCC"/>
              <w:left w:val="single" w:sz="4" w:space="0" w:color="CCCCCC"/>
              <w:bottom w:val="single" w:sz="4" w:space="0" w:color="CCCCCC"/>
              <w:right w:val="single" w:sz="4" w:space="0" w:color="CCCCCC"/>
            </w:tcBorders>
            <w:vAlign w:val="bottom"/>
          </w:tcPr>
          <w:p w14:paraId="1467EA71" w14:textId="77777777" w:rsidR="001F7251" w:rsidRDefault="00000000">
            <w:pPr>
              <w:pStyle w:val="LO-normal"/>
              <w:widowControl w:val="0"/>
              <w:rPr>
                <w:sz w:val="20"/>
                <w:szCs w:val="20"/>
              </w:rPr>
            </w:pPr>
            <w:r>
              <w:rPr>
                <w:sz w:val="20"/>
                <w:szCs w:val="20"/>
              </w:rPr>
              <w:t>johana19@gmail.com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7199ACEA" w14:textId="77777777" w:rsidR="001F7251" w:rsidRDefault="00000000">
            <w:pPr>
              <w:pStyle w:val="LO-normal"/>
              <w:widowControl w:val="0"/>
              <w:rPr>
                <w:sz w:val="20"/>
                <w:szCs w:val="20"/>
              </w:rPr>
            </w:pPr>
            <w:r>
              <w:rPr>
                <w:sz w:val="20"/>
                <w:szCs w:val="20"/>
              </w:rPr>
              <w:t>Catalina Acevedo Carrasco</w:t>
            </w:r>
          </w:p>
        </w:tc>
        <w:tc>
          <w:tcPr>
            <w:tcW w:w="2092" w:type="dxa"/>
            <w:tcBorders>
              <w:top w:val="single" w:sz="4" w:space="0" w:color="CCCCCC"/>
              <w:left w:val="single" w:sz="4" w:space="0" w:color="CCCCCC"/>
              <w:bottom w:val="single" w:sz="4" w:space="0" w:color="CCCCCC"/>
              <w:right w:val="single" w:sz="4" w:space="0" w:color="CCCCCC"/>
            </w:tcBorders>
            <w:vAlign w:val="bottom"/>
          </w:tcPr>
          <w:p w14:paraId="2F8B923B" w14:textId="77777777" w:rsidR="001F7251" w:rsidRDefault="00000000">
            <w:pPr>
              <w:pStyle w:val="LO-normal"/>
              <w:widowControl w:val="0"/>
              <w:rPr>
                <w:sz w:val="20"/>
                <w:szCs w:val="20"/>
              </w:rPr>
            </w:pPr>
            <w:r>
              <w:rPr>
                <w:sz w:val="20"/>
                <w:szCs w:val="20"/>
              </w:rPr>
              <w:t>Sí</w:t>
            </w:r>
          </w:p>
        </w:tc>
      </w:tr>
      <w:tr w:rsidR="001F7251" w14:paraId="4DC1CC71" w14:textId="77777777">
        <w:trPr>
          <w:trHeight w:val="315"/>
        </w:trPr>
        <w:tc>
          <w:tcPr>
            <w:tcW w:w="1303" w:type="dxa"/>
            <w:tcBorders>
              <w:top w:val="single" w:sz="4" w:space="0" w:color="CCCCCC"/>
              <w:left w:val="single" w:sz="4" w:space="0" w:color="CCCCCC"/>
              <w:bottom w:val="single" w:sz="4" w:space="0" w:color="CCCCCC"/>
              <w:right w:val="single" w:sz="4" w:space="0" w:color="CCCCCC"/>
            </w:tcBorders>
            <w:vAlign w:val="bottom"/>
          </w:tcPr>
          <w:p w14:paraId="7764C0AF" w14:textId="77777777" w:rsidR="001F7251" w:rsidRDefault="00000000">
            <w:pPr>
              <w:pStyle w:val="LO-normal"/>
              <w:widowControl w:val="0"/>
              <w:jc w:val="right"/>
              <w:rPr>
                <w:sz w:val="20"/>
                <w:szCs w:val="20"/>
              </w:rPr>
            </w:pPr>
            <w:r>
              <w:rPr>
                <w:sz w:val="20"/>
                <w:szCs w:val="20"/>
              </w:rPr>
              <w:t>24/11/2021 19:00:08</w:t>
            </w:r>
          </w:p>
        </w:tc>
        <w:tc>
          <w:tcPr>
            <w:tcW w:w="3751" w:type="dxa"/>
            <w:tcBorders>
              <w:top w:val="single" w:sz="4" w:space="0" w:color="CCCCCC"/>
              <w:left w:val="single" w:sz="4" w:space="0" w:color="CCCCCC"/>
              <w:bottom w:val="single" w:sz="4" w:space="0" w:color="CCCCCC"/>
              <w:right w:val="single" w:sz="4" w:space="0" w:color="CCCCCC"/>
            </w:tcBorders>
            <w:vAlign w:val="bottom"/>
          </w:tcPr>
          <w:p w14:paraId="6F40FF05" w14:textId="77777777" w:rsidR="001F7251" w:rsidRDefault="00000000">
            <w:pPr>
              <w:pStyle w:val="LO-normal"/>
              <w:widowControl w:val="0"/>
              <w:rPr>
                <w:sz w:val="20"/>
                <w:szCs w:val="20"/>
              </w:rPr>
            </w:pPr>
            <w:r>
              <w:rPr>
                <w:sz w:val="20"/>
                <w:szCs w:val="20"/>
              </w:rPr>
              <w:t>claudiolachira2@gmail.com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2B844FFD" w14:textId="77777777" w:rsidR="001F7251" w:rsidRDefault="00000000">
            <w:pPr>
              <w:pStyle w:val="LO-normal"/>
              <w:widowControl w:val="0"/>
              <w:rPr>
                <w:sz w:val="20"/>
                <w:szCs w:val="20"/>
              </w:rPr>
            </w:pPr>
            <w:proofErr w:type="spellStart"/>
            <w:r>
              <w:rPr>
                <w:sz w:val="20"/>
                <w:szCs w:val="20"/>
              </w:rPr>
              <w:t>Claudo</w:t>
            </w:r>
            <w:proofErr w:type="spellEnd"/>
            <w:r>
              <w:rPr>
                <w:sz w:val="20"/>
                <w:szCs w:val="20"/>
              </w:rPr>
              <w:t xml:space="preserve"> </w:t>
            </w:r>
            <w:proofErr w:type="spellStart"/>
            <w:r>
              <w:rPr>
                <w:sz w:val="20"/>
                <w:szCs w:val="20"/>
              </w:rPr>
              <w:t>lachira</w:t>
            </w:r>
            <w:proofErr w:type="spellEnd"/>
          </w:p>
        </w:tc>
        <w:tc>
          <w:tcPr>
            <w:tcW w:w="2092" w:type="dxa"/>
            <w:tcBorders>
              <w:top w:val="single" w:sz="4" w:space="0" w:color="CCCCCC"/>
              <w:left w:val="single" w:sz="4" w:space="0" w:color="CCCCCC"/>
              <w:bottom w:val="single" w:sz="4" w:space="0" w:color="CCCCCC"/>
              <w:right w:val="single" w:sz="4" w:space="0" w:color="CCCCCC"/>
            </w:tcBorders>
            <w:vAlign w:val="bottom"/>
          </w:tcPr>
          <w:p w14:paraId="0DFD696A" w14:textId="77777777" w:rsidR="001F7251" w:rsidRDefault="00000000">
            <w:pPr>
              <w:pStyle w:val="LO-normal"/>
              <w:widowControl w:val="0"/>
              <w:rPr>
                <w:sz w:val="20"/>
                <w:szCs w:val="20"/>
              </w:rPr>
            </w:pPr>
            <w:r>
              <w:rPr>
                <w:sz w:val="20"/>
                <w:szCs w:val="20"/>
              </w:rPr>
              <w:t>Sí</w:t>
            </w:r>
          </w:p>
        </w:tc>
      </w:tr>
      <w:tr w:rsidR="001F7251" w14:paraId="17620581" w14:textId="77777777">
        <w:trPr>
          <w:trHeight w:val="315"/>
        </w:trPr>
        <w:tc>
          <w:tcPr>
            <w:tcW w:w="1303" w:type="dxa"/>
            <w:tcBorders>
              <w:top w:val="single" w:sz="4" w:space="0" w:color="CCCCCC"/>
              <w:left w:val="single" w:sz="4" w:space="0" w:color="CCCCCC"/>
              <w:bottom w:val="single" w:sz="4" w:space="0" w:color="CCCCCC"/>
              <w:right w:val="single" w:sz="4" w:space="0" w:color="CCCCCC"/>
            </w:tcBorders>
            <w:vAlign w:val="bottom"/>
          </w:tcPr>
          <w:p w14:paraId="1ECCE917" w14:textId="77777777" w:rsidR="001F7251" w:rsidRDefault="00000000">
            <w:pPr>
              <w:pStyle w:val="LO-normal"/>
              <w:widowControl w:val="0"/>
              <w:jc w:val="right"/>
              <w:rPr>
                <w:sz w:val="20"/>
                <w:szCs w:val="20"/>
              </w:rPr>
            </w:pPr>
            <w:r>
              <w:rPr>
                <w:sz w:val="20"/>
                <w:szCs w:val="20"/>
              </w:rPr>
              <w:t>24/11/2021 19:53:11</w:t>
            </w:r>
          </w:p>
        </w:tc>
        <w:tc>
          <w:tcPr>
            <w:tcW w:w="3751" w:type="dxa"/>
            <w:tcBorders>
              <w:top w:val="single" w:sz="4" w:space="0" w:color="CCCCCC"/>
              <w:left w:val="single" w:sz="4" w:space="0" w:color="CCCCCC"/>
              <w:bottom w:val="single" w:sz="4" w:space="0" w:color="CCCCCC"/>
              <w:right w:val="single" w:sz="4" w:space="0" w:color="CCCCCC"/>
            </w:tcBorders>
            <w:vAlign w:val="bottom"/>
          </w:tcPr>
          <w:p w14:paraId="3616C942" w14:textId="77777777" w:rsidR="001F7251" w:rsidRDefault="00000000">
            <w:pPr>
              <w:pStyle w:val="LO-normal"/>
              <w:widowControl w:val="0"/>
              <w:rPr>
                <w:sz w:val="20"/>
                <w:szCs w:val="20"/>
              </w:rPr>
            </w:pPr>
            <w:r>
              <w:rPr>
                <w:sz w:val="20"/>
                <w:szCs w:val="20"/>
              </w:rPr>
              <w:t>vjaqui@colegiometodistadesantiago.cl</w:t>
            </w:r>
          </w:p>
        </w:tc>
        <w:tc>
          <w:tcPr>
            <w:tcW w:w="2497" w:type="dxa"/>
            <w:tcBorders>
              <w:top w:val="single" w:sz="4" w:space="0" w:color="CCCCCC"/>
              <w:left w:val="single" w:sz="4" w:space="0" w:color="CCCCCC"/>
              <w:bottom w:val="single" w:sz="4" w:space="0" w:color="CCCCCC"/>
              <w:right w:val="single" w:sz="4" w:space="0" w:color="CCCCCC"/>
            </w:tcBorders>
            <w:vAlign w:val="bottom"/>
          </w:tcPr>
          <w:p w14:paraId="2333C1C5" w14:textId="77777777" w:rsidR="001F7251" w:rsidRDefault="00000000">
            <w:pPr>
              <w:pStyle w:val="LO-normal"/>
              <w:widowControl w:val="0"/>
              <w:rPr>
                <w:sz w:val="20"/>
                <w:szCs w:val="20"/>
              </w:rPr>
            </w:pPr>
            <w:r>
              <w:rPr>
                <w:sz w:val="20"/>
                <w:szCs w:val="20"/>
              </w:rPr>
              <w:t xml:space="preserve">Vicente </w:t>
            </w:r>
            <w:proofErr w:type="spellStart"/>
            <w:r>
              <w:rPr>
                <w:sz w:val="20"/>
                <w:szCs w:val="20"/>
              </w:rPr>
              <w:t>jaqui</w:t>
            </w:r>
            <w:proofErr w:type="spellEnd"/>
          </w:p>
        </w:tc>
        <w:tc>
          <w:tcPr>
            <w:tcW w:w="2092" w:type="dxa"/>
            <w:tcBorders>
              <w:top w:val="single" w:sz="4" w:space="0" w:color="CCCCCC"/>
              <w:left w:val="single" w:sz="4" w:space="0" w:color="CCCCCC"/>
              <w:bottom w:val="single" w:sz="4" w:space="0" w:color="CCCCCC"/>
              <w:right w:val="single" w:sz="4" w:space="0" w:color="CCCCCC"/>
            </w:tcBorders>
            <w:vAlign w:val="bottom"/>
          </w:tcPr>
          <w:p w14:paraId="139D5F69" w14:textId="77777777" w:rsidR="001F7251" w:rsidRDefault="00000000">
            <w:pPr>
              <w:pStyle w:val="LO-normal"/>
              <w:widowControl w:val="0"/>
              <w:rPr>
                <w:sz w:val="20"/>
                <w:szCs w:val="20"/>
              </w:rPr>
            </w:pPr>
            <w:r>
              <w:rPr>
                <w:sz w:val="20"/>
                <w:szCs w:val="20"/>
              </w:rPr>
              <w:t>Sí</w:t>
            </w:r>
          </w:p>
        </w:tc>
      </w:tr>
      <w:tr w:rsidR="001F7251" w14:paraId="7CF232B3" w14:textId="77777777">
        <w:trPr>
          <w:trHeight w:val="315"/>
        </w:trPr>
        <w:tc>
          <w:tcPr>
            <w:tcW w:w="1303" w:type="dxa"/>
            <w:tcBorders>
              <w:top w:val="single" w:sz="4" w:space="0" w:color="CCCCCC"/>
              <w:left w:val="single" w:sz="4" w:space="0" w:color="CCCCCC"/>
              <w:bottom w:val="single" w:sz="4" w:space="0" w:color="CCCCCC"/>
              <w:right w:val="single" w:sz="4" w:space="0" w:color="CCCCCC"/>
            </w:tcBorders>
            <w:vAlign w:val="bottom"/>
          </w:tcPr>
          <w:p w14:paraId="2679EED8" w14:textId="77777777" w:rsidR="001F7251" w:rsidRDefault="00000000">
            <w:pPr>
              <w:pStyle w:val="LO-normal"/>
              <w:widowControl w:val="0"/>
              <w:jc w:val="right"/>
              <w:rPr>
                <w:sz w:val="20"/>
                <w:szCs w:val="20"/>
              </w:rPr>
            </w:pPr>
            <w:r>
              <w:rPr>
                <w:sz w:val="20"/>
                <w:szCs w:val="20"/>
              </w:rPr>
              <w:t>24/11/2021 20:02:43</w:t>
            </w:r>
          </w:p>
        </w:tc>
        <w:tc>
          <w:tcPr>
            <w:tcW w:w="3751" w:type="dxa"/>
            <w:tcBorders>
              <w:top w:val="single" w:sz="4" w:space="0" w:color="CCCCCC"/>
              <w:left w:val="single" w:sz="4" w:space="0" w:color="CCCCCC"/>
              <w:bottom w:val="single" w:sz="4" w:space="0" w:color="CCCCCC"/>
              <w:right w:val="single" w:sz="4" w:space="0" w:color="CCCCCC"/>
            </w:tcBorders>
            <w:vAlign w:val="bottom"/>
          </w:tcPr>
          <w:p w14:paraId="2ECCAB2A" w14:textId="77777777" w:rsidR="001F7251" w:rsidRDefault="00000000">
            <w:pPr>
              <w:pStyle w:val="LO-normal"/>
              <w:widowControl w:val="0"/>
              <w:rPr>
                <w:sz w:val="20"/>
                <w:szCs w:val="20"/>
              </w:rPr>
            </w:pPr>
            <w:r>
              <w:rPr>
                <w:sz w:val="20"/>
                <w:szCs w:val="20"/>
              </w:rPr>
              <w:t>rromero@colegiometodistadesantiago.cl</w:t>
            </w:r>
          </w:p>
        </w:tc>
        <w:tc>
          <w:tcPr>
            <w:tcW w:w="2497" w:type="dxa"/>
            <w:tcBorders>
              <w:top w:val="single" w:sz="4" w:space="0" w:color="CCCCCC"/>
              <w:left w:val="single" w:sz="4" w:space="0" w:color="CCCCCC"/>
              <w:bottom w:val="single" w:sz="4" w:space="0" w:color="CCCCCC"/>
              <w:right w:val="single" w:sz="4" w:space="0" w:color="CCCCCC"/>
            </w:tcBorders>
            <w:vAlign w:val="bottom"/>
          </w:tcPr>
          <w:p w14:paraId="7CCF23CD" w14:textId="77777777" w:rsidR="001F7251" w:rsidRDefault="00000000">
            <w:pPr>
              <w:pStyle w:val="LO-normal"/>
              <w:widowControl w:val="0"/>
              <w:rPr>
                <w:sz w:val="20"/>
                <w:szCs w:val="20"/>
              </w:rPr>
            </w:pPr>
            <w:proofErr w:type="spellStart"/>
            <w:r>
              <w:rPr>
                <w:sz w:val="20"/>
                <w:szCs w:val="20"/>
              </w:rPr>
              <w:t>Raul</w:t>
            </w:r>
            <w:proofErr w:type="spellEnd"/>
            <w:r>
              <w:rPr>
                <w:sz w:val="20"/>
                <w:szCs w:val="20"/>
              </w:rPr>
              <w:t xml:space="preserve"> Romero </w:t>
            </w:r>
            <w:proofErr w:type="spellStart"/>
            <w:r>
              <w:rPr>
                <w:sz w:val="20"/>
                <w:szCs w:val="20"/>
              </w:rPr>
              <w:t>Solis</w:t>
            </w:r>
            <w:proofErr w:type="spellEnd"/>
          </w:p>
        </w:tc>
        <w:tc>
          <w:tcPr>
            <w:tcW w:w="2092" w:type="dxa"/>
            <w:tcBorders>
              <w:top w:val="single" w:sz="4" w:space="0" w:color="CCCCCC"/>
              <w:left w:val="single" w:sz="4" w:space="0" w:color="CCCCCC"/>
              <w:bottom w:val="single" w:sz="4" w:space="0" w:color="CCCCCC"/>
              <w:right w:val="single" w:sz="4" w:space="0" w:color="CCCCCC"/>
            </w:tcBorders>
            <w:vAlign w:val="bottom"/>
          </w:tcPr>
          <w:p w14:paraId="319D5C7F" w14:textId="77777777" w:rsidR="001F7251" w:rsidRDefault="00000000">
            <w:pPr>
              <w:pStyle w:val="LO-normal"/>
              <w:widowControl w:val="0"/>
              <w:rPr>
                <w:sz w:val="20"/>
                <w:szCs w:val="20"/>
              </w:rPr>
            </w:pPr>
            <w:r>
              <w:rPr>
                <w:sz w:val="20"/>
                <w:szCs w:val="20"/>
              </w:rPr>
              <w:t>No</w:t>
            </w:r>
          </w:p>
        </w:tc>
      </w:tr>
      <w:tr w:rsidR="001F7251" w14:paraId="7855A5CC"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728FF090" w14:textId="77777777" w:rsidR="001F7251" w:rsidRDefault="00000000">
            <w:pPr>
              <w:pStyle w:val="LO-normal"/>
              <w:widowControl w:val="0"/>
              <w:jc w:val="right"/>
              <w:rPr>
                <w:sz w:val="20"/>
                <w:szCs w:val="20"/>
              </w:rPr>
            </w:pPr>
            <w:r>
              <w:rPr>
                <w:sz w:val="20"/>
                <w:szCs w:val="20"/>
              </w:rPr>
              <w:t>24/11/2021 20:04:00</w:t>
            </w:r>
          </w:p>
        </w:tc>
        <w:tc>
          <w:tcPr>
            <w:tcW w:w="3751" w:type="dxa"/>
            <w:tcBorders>
              <w:top w:val="single" w:sz="4" w:space="0" w:color="CCCCCC"/>
              <w:left w:val="single" w:sz="4" w:space="0" w:color="CCCCCC"/>
              <w:bottom w:val="single" w:sz="4" w:space="0" w:color="CCCCCC"/>
              <w:right w:val="single" w:sz="4" w:space="0" w:color="CCCCCC"/>
            </w:tcBorders>
            <w:vAlign w:val="bottom"/>
          </w:tcPr>
          <w:p w14:paraId="170CC81D" w14:textId="77777777" w:rsidR="001F7251" w:rsidRDefault="00000000">
            <w:pPr>
              <w:pStyle w:val="LO-normal"/>
              <w:widowControl w:val="0"/>
              <w:rPr>
                <w:sz w:val="20"/>
                <w:szCs w:val="20"/>
              </w:rPr>
            </w:pPr>
            <w:r>
              <w:rPr>
                <w:sz w:val="20"/>
                <w:szCs w:val="20"/>
              </w:rPr>
              <w:t>estebanlizama1989@gmail.com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6065C77E" w14:textId="77777777" w:rsidR="001F7251" w:rsidRDefault="00000000">
            <w:pPr>
              <w:pStyle w:val="LO-normal"/>
              <w:widowControl w:val="0"/>
              <w:rPr>
                <w:sz w:val="20"/>
                <w:szCs w:val="20"/>
              </w:rPr>
            </w:pPr>
            <w:r>
              <w:rPr>
                <w:sz w:val="20"/>
                <w:szCs w:val="20"/>
              </w:rPr>
              <w:t xml:space="preserve">Esteban </w:t>
            </w:r>
            <w:proofErr w:type="spellStart"/>
            <w:r>
              <w:rPr>
                <w:sz w:val="20"/>
                <w:szCs w:val="20"/>
              </w:rPr>
              <w:t>gonzalo</w:t>
            </w:r>
            <w:proofErr w:type="spellEnd"/>
            <w:r>
              <w:rPr>
                <w:sz w:val="20"/>
                <w:szCs w:val="20"/>
              </w:rPr>
              <w:t xml:space="preserve"> </w:t>
            </w:r>
            <w:proofErr w:type="spellStart"/>
            <w:r>
              <w:rPr>
                <w:sz w:val="20"/>
                <w:szCs w:val="20"/>
              </w:rPr>
              <w:t>lizama</w:t>
            </w:r>
            <w:proofErr w:type="spellEnd"/>
            <w:r>
              <w:rPr>
                <w:sz w:val="20"/>
                <w:szCs w:val="20"/>
              </w:rPr>
              <w:t xml:space="preserve"> </w:t>
            </w:r>
            <w:proofErr w:type="spellStart"/>
            <w:r>
              <w:rPr>
                <w:sz w:val="20"/>
                <w:szCs w:val="20"/>
              </w:rPr>
              <w:t>llancaqueo</w:t>
            </w:r>
            <w:proofErr w:type="spellEnd"/>
          </w:p>
        </w:tc>
        <w:tc>
          <w:tcPr>
            <w:tcW w:w="2092" w:type="dxa"/>
            <w:tcBorders>
              <w:top w:val="single" w:sz="4" w:space="0" w:color="CCCCCC"/>
              <w:left w:val="single" w:sz="4" w:space="0" w:color="CCCCCC"/>
              <w:bottom w:val="single" w:sz="4" w:space="0" w:color="CCCCCC"/>
              <w:right w:val="single" w:sz="4" w:space="0" w:color="CCCCCC"/>
            </w:tcBorders>
            <w:vAlign w:val="bottom"/>
          </w:tcPr>
          <w:p w14:paraId="3BA30723" w14:textId="77777777" w:rsidR="001F7251" w:rsidRDefault="00000000">
            <w:pPr>
              <w:pStyle w:val="LO-normal"/>
              <w:widowControl w:val="0"/>
              <w:rPr>
                <w:sz w:val="20"/>
                <w:szCs w:val="20"/>
              </w:rPr>
            </w:pPr>
            <w:r>
              <w:rPr>
                <w:sz w:val="20"/>
                <w:szCs w:val="20"/>
              </w:rPr>
              <w:t>Sí</w:t>
            </w:r>
          </w:p>
        </w:tc>
      </w:tr>
      <w:tr w:rsidR="001F7251" w14:paraId="5D407EBB"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08C68C62" w14:textId="77777777" w:rsidR="001F7251" w:rsidRDefault="00000000">
            <w:pPr>
              <w:pStyle w:val="LO-normal"/>
              <w:widowControl w:val="0"/>
              <w:jc w:val="right"/>
              <w:rPr>
                <w:sz w:val="20"/>
                <w:szCs w:val="20"/>
              </w:rPr>
            </w:pPr>
            <w:r>
              <w:rPr>
                <w:sz w:val="20"/>
                <w:szCs w:val="20"/>
              </w:rPr>
              <w:t>24/11/2021 20:08:20</w:t>
            </w:r>
          </w:p>
        </w:tc>
        <w:tc>
          <w:tcPr>
            <w:tcW w:w="3751" w:type="dxa"/>
            <w:tcBorders>
              <w:top w:val="single" w:sz="4" w:space="0" w:color="CCCCCC"/>
              <w:left w:val="single" w:sz="4" w:space="0" w:color="CCCCCC"/>
              <w:bottom w:val="single" w:sz="4" w:space="0" w:color="CCCCCC"/>
              <w:right w:val="single" w:sz="4" w:space="0" w:color="CCCCCC"/>
            </w:tcBorders>
            <w:vAlign w:val="bottom"/>
          </w:tcPr>
          <w:p w14:paraId="44043616" w14:textId="77777777" w:rsidR="001F7251" w:rsidRDefault="00000000">
            <w:pPr>
              <w:pStyle w:val="LO-normal"/>
              <w:widowControl w:val="0"/>
              <w:rPr>
                <w:sz w:val="20"/>
                <w:szCs w:val="20"/>
              </w:rPr>
            </w:pPr>
            <w:r>
              <w:rPr>
                <w:sz w:val="20"/>
                <w:szCs w:val="20"/>
              </w:rPr>
              <w:t>damian.salazar@colegiometodistadesantiago.cl</w:t>
            </w:r>
          </w:p>
        </w:tc>
        <w:tc>
          <w:tcPr>
            <w:tcW w:w="2497" w:type="dxa"/>
            <w:tcBorders>
              <w:top w:val="single" w:sz="4" w:space="0" w:color="CCCCCC"/>
              <w:left w:val="single" w:sz="4" w:space="0" w:color="CCCCCC"/>
              <w:bottom w:val="single" w:sz="4" w:space="0" w:color="CCCCCC"/>
              <w:right w:val="single" w:sz="4" w:space="0" w:color="CCCCCC"/>
            </w:tcBorders>
            <w:vAlign w:val="bottom"/>
          </w:tcPr>
          <w:p w14:paraId="709BC374" w14:textId="77777777" w:rsidR="001F7251" w:rsidRDefault="00000000">
            <w:pPr>
              <w:pStyle w:val="LO-normal"/>
              <w:widowControl w:val="0"/>
              <w:rPr>
                <w:sz w:val="20"/>
                <w:szCs w:val="20"/>
              </w:rPr>
            </w:pPr>
            <w:r>
              <w:rPr>
                <w:sz w:val="20"/>
                <w:szCs w:val="20"/>
              </w:rPr>
              <w:t>Damián Alejandro Salazar González</w:t>
            </w:r>
          </w:p>
        </w:tc>
        <w:tc>
          <w:tcPr>
            <w:tcW w:w="2092" w:type="dxa"/>
            <w:tcBorders>
              <w:top w:val="single" w:sz="4" w:space="0" w:color="CCCCCC"/>
              <w:left w:val="single" w:sz="4" w:space="0" w:color="CCCCCC"/>
              <w:bottom w:val="single" w:sz="4" w:space="0" w:color="CCCCCC"/>
              <w:right w:val="single" w:sz="4" w:space="0" w:color="CCCCCC"/>
            </w:tcBorders>
            <w:vAlign w:val="bottom"/>
          </w:tcPr>
          <w:p w14:paraId="22A634B3" w14:textId="77777777" w:rsidR="001F7251" w:rsidRDefault="00000000">
            <w:pPr>
              <w:pStyle w:val="LO-normal"/>
              <w:widowControl w:val="0"/>
              <w:rPr>
                <w:sz w:val="20"/>
                <w:szCs w:val="20"/>
              </w:rPr>
            </w:pPr>
            <w:r>
              <w:rPr>
                <w:sz w:val="20"/>
                <w:szCs w:val="20"/>
              </w:rPr>
              <w:t>Sí</w:t>
            </w:r>
          </w:p>
        </w:tc>
      </w:tr>
      <w:tr w:rsidR="001F7251" w14:paraId="00BDDB2C" w14:textId="77777777">
        <w:trPr>
          <w:trHeight w:val="315"/>
        </w:trPr>
        <w:tc>
          <w:tcPr>
            <w:tcW w:w="1303" w:type="dxa"/>
            <w:tcBorders>
              <w:top w:val="single" w:sz="4" w:space="0" w:color="CCCCCC"/>
              <w:left w:val="single" w:sz="4" w:space="0" w:color="CCCCCC"/>
              <w:bottom w:val="single" w:sz="4" w:space="0" w:color="CCCCCC"/>
              <w:right w:val="single" w:sz="4" w:space="0" w:color="CCCCCC"/>
            </w:tcBorders>
            <w:vAlign w:val="bottom"/>
          </w:tcPr>
          <w:p w14:paraId="0E4AC59F" w14:textId="77777777" w:rsidR="001F7251" w:rsidRDefault="00000000">
            <w:pPr>
              <w:pStyle w:val="LO-normal"/>
              <w:widowControl w:val="0"/>
              <w:jc w:val="right"/>
              <w:rPr>
                <w:sz w:val="20"/>
                <w:szCs w:val="20"/>
              </w:rPr>
            </w:pPr>
            <w:r>
              <w:rPr>
                <w:sz w:val="20"/>
                <w:szCs w:val="20"/>
              </w:rPr>
              <w:t>24/11/2021 20:29:16</w:t>
            </w:r>
          </w:p>
        </w:tc>
        <w:tc>
          <w:tcPr>
            <w:tcW w:w="3751" w:type="dxa"/>
            <w:tcBorders>
              <w:top w:val="single" w:sz="4" w:space="0" w:color="CCCCCC"/>
              <w:left w:val="single" w:sz="4" w:space="0" w:color="CCCCCC"/>
              <w:bottom w:val="single" w:sz="4" w:space="0" w:color="CCCCCC"/>
              <w:right w:val="single" w:sz="4" w:space="0" w:color="CCCCCC"/>
            </w:tcBorders>
            <w:vAlign w:val="bottom"/>
          </w:tcPr>
          <w:p w14:paraId="658C17A3" w14:textId="77777777" w:rsidR="001F7251" w:rsidRDefault="00000000">
            <w:pPr>
              <w:pStyle w:val="LO-normal"/>
              <w:widowControl w:val="0"/>
              <w:rPr>
                <w:sz w:val="20"/>
                <w:szCs w:val="20"/>
              </w:rPr>
            </w:pPr>
            <w:r>
              <w:rPr>
                <w:sz w:val="20"/>
                <w:szCs w:val="20"/>
              </w:rPr>
              <w:t>lorna.gonzalez.araos@gmail.com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4A73AEDE" w14:textId="77777777" w:rsidR="001F7251" w:rsidRDefault="00000000">
            <w:pPr>
              <w:pStyle w:val="LO-normal"/>
              <w:widowControl w:val="0"/>
              <w:rPr>
                <w:sz w:val="20"/>
                <w:szCs w:val="20"/>
              </w:rPr>
            </w:pPr>
            <w:r>
              <w:rPr>
                <w:sz w:val="20"/>
                <w:szCs w:val="20"/>
              </w:rPr>
              <w:t>Lorna González Araos</w:t>
            </w:r>
          </w:p>
        </w:tc>
        <w:tc>
          <w:tcPr>
            <w:tcW w:w="2092" w:type="dxa"/>
            <w:tcBorders>
              <w:top w:val="single" w:sz="4" w:space="0" w:color="CCCCCC"/>
              <w:left w:val="single" w:sz="4" w:space="0" w:color="CCCCCC"/>
              <w:bottom w:val="single" w:sz="4" w:space="0" w:color="CCCCCC"/>
              <w:right w:val="single" w:sz="4" w:space="0" w:color="CCCCCC"/>
            </w:tcBorders>
            <w:vAlign w:val="bottom"/>
          </w:tcPr>
          <w:p w14:paraId="53084EA4" w14:textId="77777777" w:rsidR="001F7251" w:rsidRDefault="00000000">
            <w:pPr>
              <w:pStyle w:val="LO-normal"/>
              <w:widowControl w:val="0"/>
              <w:rPr>
                <w:sz w:val="20"/>
                <w:szCs w:val="20"/>
              </w:rPr>
            </w:pPr>
            <w:r>
              <w:rPr>
                <w:sz w:val="20"/>
                <w:szCs w:val="20"/>
              </w:rPr>
              <w:t>Sí</w:t>
            </w:r>
          </w:p>
        </w:tc>
      </w:tr>
      <w:tr w:rsidR="001F7251" w14:paraId="2C241A6E"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0E8DE88D" w14:textId="77777777" w:rsidR="001F7251" w:rsidRDefault="00000000">
            <w:pPr>
              <w:pStyle w:val="LO-normal"/>
              <w:widowControl w:val="0"/>
              <w:jc w:val="right"/>
              <w:rPr>
                <w:sz w:val="20"/>
                <w:szCs w:val="20"/>
              </w:rPr>
            </w:pPr>
            <w:r>
              <w:rPr>
                <w:sz w:val="20"/>
                <w:szCs w:val="20"/>
              </w:rPr>
              <w:t>24/11/2021 23:24:48</w:t>
            </w:r>
          </w:p>
        </w:tc>
        <w:tc>
          <w:tcPr>
            <w:tcW w:w="3751" w:type="dxa"/>
            <w:tcBorders>
              <w:top w:val="single" w:sz="4" w:space="0" w:color="CCCCCC"/>
              <w:left w:val="single" w:sz="4" w:space="0" w:color="CCCCCC"/>
              <w:bottom w:val="single" w:sz="4" w:space="0" w:color="CCCCCC"/>
              <w:right w:val="single" w:sz="4" w:space="0" w:color="CCCCCC"/>
            </w:tcBorders>
            <w:vAlign w:val="bottom"/>
          </w:tcPr>
          <w:p w14:paraId="751F1A39" w14:textId="77777777" w:rsidR="001F7251" w:rsidRDefault="00000000">
            <w:pPr>
              <w:pStyle w:val="LO-normal"/>
              <w:widowControl w:val="0"/>
              <w:rPr>
                <w:sz w:val="20"/>
                <w:szCs w:val="20"/>
              </w:rPr>
            </w:pPr>
            <w:r>
              <w:rPr>
                <w:sz w:val="20"/>
                <w:szCs w:val="20"/>
              </w:rPr>
              <w:t>solecotrina_20@hotmail.com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453E0078" w14:textId="77777777" w:rsidR="001F7251" w:rsidRDefault="00000000">
            <w:pPr>
              <w:pStyle w:val="LO-normal"/>
              <w:widowControl w:val="0"/>
              <w:rPr>
                <w:sz w:val="20"/>
                <w:szCs w:val="20"/>
              </w:rPr>
            </w:pPr>
            <w:r>
              <w:rPr>
                <w:sz w:val="20"/>
                <w:szCs w:val="20"/>
              </w:rPr>
              <w:t>Gaudencia soledad Cotrina León</w:t>
            </w:r>
          </w:p>
        </w:tc>
        <w:tc>
          <w:tcPr>
            <w:tcW w:w="2092" w:type="dxa"/>
            <w:tcBorders>
              <w:top w:val="single" w:sz="4" w:space="0" w:color="CCCCCC"/>
              <w:left w:val="single" w:sz="4" w:space="0" w:color="CCCCCC"/>
              <w:bottom w:val="single" w:sz="4" w:space="0" w:color="CCCCCC"/>
              <w:right w:val="single" w:sz="4" w:space="0" w:color="CCCCCC"/>
            </w:tcBorders>
            <w:vAlign w:val="bottom"/>
          </w:tcPr>
          <w:p w14:paraId="76A4D248" w14:textId="77777777" w:rsidR="001F7251" w:rsidRDefault="00000000">
            <w:pPr>
              <w:pStyle w:val="LO-normal"/>
              <w:widowControl w:val="0"/>
              <w:rPr>
                <w:sz w:val="20"/>
                <w:szCs w:val="20"/>
              </w:rPr>
            </w:pPr>
            <w:r>
              <w:rPr>
                <w:sz w:val="20"/>
                <w:szCs w:val="20"/>
              </w:rPr>
              <w:t>Sí</w:t>
            </w:r>
          </w:p>
        </w:tc>
      </w:tr>
      <w:tr w:rsidR="001F7251" w14:paraId="56A56A07"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0016B49F" w14:textId="77777777" w:rsidR="001F7251" w:rsidRDefault="00000000">
            <w:pPr>
              <w:pStyle w:val="LO-normal"/>
              <w:widowControl w:val="0"/>
              <w:jc w:val="right"/>
              <w:rPr>
                <w:sz w:val="20"/>
                <w:szCs w:val="20"/>
              </w:rPr>
            </w:pPr>
            <w:r>
              <w:rPr>
                <w:sz w:val="20"/>
                <w:szCs w:val="20"/>
              </w:rPr>
              <w:t>24/11/2021 23:26:11</w:t>
            </w:r>
          </w:p>
        </w:tc>
        <w:tc>
          <w:tcPr>
            <w:tcW w:w="3751" w:type="dxa"/>
            <w:tcBorders>
              <w:top w:val="single" w:sz="4" w:space="0" w:color="CCCCCC"/>
              <w:left w:val="single" w:sz="4" w:space="0" w:color="CCCCCC"/>
              <w:bottom w:val="single" w:sz="4" w:space="0" w:color="CCCCCC"/>
              <w:right w:val="single" w:sz="4" w:space="0" w:color="CCCCCC"/>
            </w:tcBorders>
            <w:vAlign w:val="bottom"/>
          </w:tcPr>
          <w:p w14:paraId="021BF642" w14:textId="77777777" w:rsidR="001F7251" w:rsidRDefault="00000000">
            <w:pPr>
              <w:pStyle w:val="LO-normal"/>
              <w:widowControl w:val="0"/>
              <w:rPr>
                <w:sz w:val="20"/>
                <w:szCs w:val="20"/>
              </w:rPr>
            </w:pPr>
            <w:r>
              <w:rPr>
                <w:sz w:val="20"/>
                <w:szCs w:val="20"/>
              </w:rPr>
              <w:t>solecotrina_20@hotmail.com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05C2E1D4" w14:textId="77777777" w:rsidR="001F7251" w:rsidRDefault="00000000">
            <w:pPr>
              <w:pStyle w:val="LO-normal"/>
              <w:widowControl w:val="0"/>
              <w:rPr>
                <w:sz w:val="20"/>
                <w:szCs w:val="20"/>
              </w:rPr>
            </w:pPr>
            <w:r>
              <w:rPr>
                <w:sz w:val="20"/>
                <w:szCs w:val="20"/>
              </w:rPr>
              <w:t>Gaudencia soledad Cotrina León</w:t>
            </w:r>
          </w:p>
        </w:tc>
        <w:tc>
          <w:tcPr>
            <w:tcW w:w="2092" w:type="dxa"/>
            <w:tcBorders>
              <w:top w:val="single" w:sz="4" w:space="0" w:color="CCCCCC"/>
              <w:left w:val="single" w:sz="4" w:space="0" w:color="CCCCCC"/>
              <w:bottom w:val="single" w:sz="4" w:space="0" w:color="CCCCCC"/>
              <w:right w:val="single" w:sz="4" w:space="0" w:color="CCCCCC"/>
            </w:tcBorders>
            <w:vAlign w:val="bottom"/>
          </w:tcPr>
          <w:p w14:paraId="205E245B" w14:textId="77777777" w:rsidR="001F7251" w:rsidRDefault="00000000">
            <w:pPr>
              <w:pStyle w:val="LO-normal"/>
              <w:widowControl w:val="0"/>
              <w:rPr>
                <w:sz w:val="20"/>
                <w:szCs w:val="20"/>
              </w:rPr>
            </w:pPr>
            <w:r>
              <w:rPr>
                <w:sz w:val="20"/>
                <w:szCs w:val="20"/>
              </w:rPr>
              <w:t>Sí</w:t>
            </w:r>
          </w:p>
        </w:tc>
      </w:tr>
      <w:tr w:rsidR="001F7251" w14:paraId="567FB873" w14:textId="77777777">
        <w:trPr>
          <w:trHeight w:val="510"/>
        </w:trPr>
        <w:tc>
          <w:tcPr>
            <w:tcW w:w="1303" w:type="dxa"/>
            <w:tcBorders>
              <w:top w:val="single" w:sz="4" w:space="0" w:color="CCCCCC"/>
              <w:left w:val="single" w:sz="4" w:space="0" w:color="CCCCCC"/>
              <w:bottom w:val="single" w:sz="4" w:space="0" w:color="CCCCCC"/>
              <w:right w:val="single" w:sz="4" w:space="0" w:color="CCCCCC"/>
            </w:tcBorders>
            <w:vAlign w:val="bottom"/>
          </w:tcPr>
          <w:p w14:paraId="22E1744C" w14:textId="77777777" w:rsidR="001F7251" w:rsidRDefault="00000000">
            <w:pPr>
              <w:pStyle w:val="LO-normal"/>
              <w:widowControl w:val="0"/>
              <w:jc w:val="right"/>
              <w:rPr>
                <w:sz w:val="20"/>
                <w:szCs w:val="20"/>
              </w:rPr>
            </w:pPr>
            <w:r>
              <w:rPr>
                <w:sz w:val="20"/>
                <w:szCs w:val="20"/>
              </w:rPr>
              <w:t>24/11/2021 23:29:00</w:t>
            </w:r>
          </w:p>
        </w:tc>
        <w:tc>
          <w:tcPr>
            <w:tcW w:w="3751" w:type="dxa"/>
            <w:tcBorders>
              <w:top w:val="single" w:sz="4" w:space="0" w:color="CCCCCC"/>
              <w:left w:val="single" w:sz="4" w:space="0" w:color="CCCCCC"/>
              <w:bottom w:val="single" w:sz="4" w:space="0" w:color="CCCCCC"/>
              <w:right w:val="single" w:sz="4" w:space="0" w:color="CCCCCC"/>
            </w:tcBorders>
            <w:vAlign w:val="bottom"/>
          </w:tcPr>
          <w:p w14:paraId="3E3754B6" w14:textId="77777777" w:rsidR="001F7251" w:rsidRDefault="00000000">
            <w:pPr>
              <w:pStyle w:val="LO-normal"/>
              <w:widowControl w:val="0"/>
              <w:rPr>
                <w:sz w:val="20"/>
                <w:szCs w:val="20"/>
              </w:rPr>
            </w:pPr>
            <w:r>
              <w:rPr>
                <w:sz w:val="20"/>
                <w:szCs w:val="20"/>
              </w:rPr>
              <w:t>solecotrina_20@hotmail.com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6BB9A06F" w14:textId="77777777" w:rsidR="001F7251" w:rsidRDefault="00000000">
            <w:pPr>
              <w:pStyle w:val="LO-normal"/>
              <w:widowControl w:val="0"/>
              <w:rPr>
                <w:sz w:val="20"/>
                <w:szCs w:val="20"/>
              </w:rPr>
            </w:pPr>
            <w:r>
              <w:rPr>
                <w:sz w:val="20"/>
                <w:szCs w:val="20"/>
              </w:rPr>
              <w:t>GAUDENCIA soledad Cotrina LEON</w:t>
            </w:r>
          </w:p>
        </w:tc>
        <w:tc>
          <w:tcPr>
            <w:tcW w:w="2092" w:type="dxa"/>
            <w:tcBorders>
              <w:top w:val="single" w:sz="4" w:space="0" w:color="CCCCCC"/>
              <w:left w:val="single" w:sz="4" w:space="0" w:color="CCCCCC"/>
              <w:bottom w:val="single" w:sz="4" w:space="0" w:color="CCCCCC"/>
              <w:right w:val="single" w:sz="4" w:space="0" w:color="CCCCCC"/>
            </w:tcBorders>
            <w:vAlign w:val="bottom"/>
          </w:tcPr>
          <w:p w14:paraId="4B4CA5C1" w14:textId="77777777" w:rsidR="001F7251" w:rsidRDefault="00000000">
            <w:pPr>
              <w:pStyle w:val="LO-normal"/>
              <w:widowControl w:val="0"/>
              <w:rPr>
                <w:sz w:val="20"/>
                <w:szCs w:val="20"/>
              </w:rPr>
            </w:pPr>
            <w:r>
              <w:rPr>
                <w:sz w:val="20"/>
                <w:szCs w:val="20"/>
              </w:rPr>
              <w:t>Sí</w:t>
            </w:r>
          </w:p>
        </w:tc>
      </w:tr>
      <w:tr w:rsidR="001F7251" w14:paraId="201208CA" w14:textId="77777777">
        <w:trPr>
          <w:trHeight w:val="315"/>
        </w:trPr>
        <w:tc>
          <w:tcPr>
            <w:tcW w:w="1303" w:type="dxa"/>
            <w:tcBorders>
              <w:top w:val="single" w:sz="4" w:space="0" w:color="CCCCCC"/>
              <w:left w:val="single" w:sz="4" w:space="0" w:color="CCCCCC"/>
              <w:bottom w:val="single" w:sz="4" w:space="0" w:color="CCCCCC"/>
              <w:right w:val="single" w:sz="4" w:space="0" w:color="CCCCCC"/>
            </w:tcBorders>
            <w:vAlign w:val="bottom"/>
          </w:tcPr>
          <w:p w14:paraId="7CD3FDB9" w14:textId="77777777" w:rsidR="001F7251" w:rsidRDefault="00000000">
            <w:pPr>
              <w:pStyle w:val="LO-normal"/>
              <w:widowControl w:val="0"/>
              <w:jc w:val="right"/>
              <w:rPr>
                <w:sz w:val="20"/>
                <w:szCs w:val="20"/>
              </w:rPr>
            </w:pPr>
            <w:r>
              <w:rPr>
                <w:sz w:val="20"/>
                <w:szCs w:val="20"/>
              </w:rPr>
              <w:t>26/11/2021 9:46:26</w:t>
            </w:r>
          </w:p>
        </w:tc>
        <w:tc>
          <w:tcPr>
            <w:tcW w:w="3751" w:type="dxa"/>
            <w:tcBorders>
              <w:top w:val="single" w:sz="4" w:space="0" w:color="CCCCCC"/>
              <w:left w:val="single" w:sz="4" w:space="0" w:color="CCCCCC"/>
              <w:bottom w:val="single" w:sz="4" w:space="0" w:color="CCCCCC"/>
              <w:right w:val="single" w:sz="4" w:space="0" w:color="CCCCCC"/>
            </w:tcBorders>
            <w:vAlign w:val="bottom"/>
          </w:tcPr>
          <w:p w14:paraId="6BB99C43" w14:textId="77777777" w:rsidR="001F7251" w:rsidRDefault="00000000">
            <w:pPr>
              <w:pStyle w:val="LO-normal"/>
              <w:widowControl w:val="0"/>
              <w:rPr>
                <w:sz w:val="20"/>
                <w:szCs w:val="20"/>
              </w:rPr>
            </w:pPr>
            <w:r>
              <w:rPr>
                <w:sz w:val="20"/>
                <w:szCs w:val="20"/>
              </w:rPr>
              <w:t>eliana.quinterosch@hotmail.com</w:t>
            </w:r>
          </w:p>
        </w:tc>
        <w:tc>
          <w:tcPr>
            <w:tcW w:w="2497" w:type="dxa"/>
            <w:tcBorders>
              <w:top w:val="single" w:sz="4" w:space="0" w:color="CCCCCC"/>
              <w:left w:val="single" w:sz="4" w:space="0" w:color="CCCCCC"/>
              <w:bottom w:val="single" w:sz="4" w:space="0" w:color="CCCCCC"/>
              <w:right w:val="single" w:sz="4" w:space="0" w:color="CCCCCC"/>
            </w:tcBorders>
            <w:vAlign w:val="bottom"/>
          </w:tcPr>
          <w:p w14:paraId="4AACB27F" w14:textId="77777777" w:rsidR="001F7251" w:rsidRDefault="00000000">
            <w:pPr>
              <w:pStyle w:val="LO-normal"/>
              <w:widowControl w:val="0"/>
              <w:rPr>
                <w:sz w:val="20"/>
                <w:szCs w:val="20"/>
              </w:rPr>
            </w:pPr>
            <w:r>
              <w:rPr>
                <w:sz w:val="20"/>
                <w:szCs w:val="20"/>
              </w:rPr>
              <w:t>Eliana quinteros</w:t>
            </w:r>
          </w:p>
        </w:tc>
        <w:tc>
          <w:tcPr>
            <w:tcW w:w="2092" w:type="dxa"/>
            <w:tcBorders>
              <w:top w:val="single" w:sz="4" w:space="0" w:color="CCCCCC"/>
              <w:left w:val="single" w:sz="4" w:space="0" w:color="CCCCCC"/>
              <w:bottom w:val="single" w:sz="4" w:space="0" w:color="CCCCCC"/>
              <w:right w:val="single" w:sz="4" w:space="0" w:color="CCCCCC"/>
            </w:tcBorders>
            <w:vAlign w:val="bottom"/>
          </w:tcPr>
          <w:p w14:paraId="5E488B3A" w14:textId="77777777" w:rsidR="001F7251" w:rsidRDefault="00000000">
            <w:pPr>
              <w:pStyle w:val="LO-normal"/>
              <w:widowControl w:val="0"/>
              <w:rPr>
                <w:sz w:val="20"/>
                <w:szCs w:val="20"/>
              </w:rPr>
            </w:pPr>
            <w:r>
              <w:rPr>
                <w:sz w:val="20"/>
                <w:szCs w:val="20"/>
              </w:rPr>
              <w:t>Sí</w:t>
            </w:r>
          </w:p>
        </w:tc>
      </w:tr>
    </w:tbl>
    <w:p w14:paraId="6EE7E341" w14:textId="77777777" w:rsidR="001F7251" w:rsidRDefault="001F7251">
      <w:pPr>
        <w:pStyle w:val="LO-normal"/>
        <w:rPr>
          <w:b/>
        </w:rPr>
      </w:pPr>
    </w:p>
    <w:p w14:paraId="51062574" w14:textId="77777777" w:rsidR="001F7251" w:rsidRDefault="001F7251">
      <w:pPr>
        <w:pStyle w:val="LO-normal"/>
        <w:rPr>
          <w:b/>
        </w:rPr>
      </w:pPr>
    </w:p>
    <w:p w14:paraId="73D7C242" w14:textId="77777777" w:rsidR="001F7251" w:rsidRDefault="00000000">
      <w:pPr>
        <w:pStyle w:val="LO-normal"/>
        <w:jc w:val="center"/>
        <w:rPr>
          <w:b/>
        </w:rPr>
      </w:pPr>
      <w:r>
        <w:rPr>
          <w:b/>
        </w:rPr>
        <w:lastRenderedPageBreak/>
        <w:t>Apéndice G. Imagen complementaria de episodio 1.</w:t>
      </w:r>
    </w:p>
    <w:p w14:paraId="37444621" w14:textId="77777777" w:rsidR="001F7251" w:rsidRDefault="001F7251">
      <w:pPr>
        <w:pStyle w:val="LO-normal"/>
        <w:rPr>
          <w:b/>
        </w:rPr>
      </w:pPr>
    </w:p>
    <w:p w14:paraId="5143260C" w14:textId="77777777" w:rsidR="001F7251" w:rsidRDefault="00000000">
      <w:pPr>
        <w:pStyle w:val="LO-normal"/>
        <w:rPr>
          <w:b/>
        </w:rPr>
      </w:pPr>
      <w:r>
        <w:rPr>
          <w:noProof/>
        </w:rPr>
        <w:drawing>
          <wp:inline distT="0" distB="0" distL="0" distR="0" wp14:anchorId="1264E8F6" wp14:editId="4449D7F2">
            <wp:extent cx="5731510" cy="3225800"/>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a:picLocks noChangeAspect="1" noChangeArrowheads="1"/>
                    </pic:cNvPicPr>
                  </pic:nvPicPr>
                  <pic:blipFill>
                    <a:blip r:embed="rId28"/>
                    <a:stretch>
                      <a:fillRect/>
                    </a:stretch>
                  </pic:blipFill>
                  <pic:spPr bwMode="auto">
                    <a:xfrm>
                      <a:off x="0" y="0"/>
                      <a:ext cx="5731510" cy="3225800"/>
                    </a:xfrm>
                    <a:prstGeom prst="rect">
                      <a:avLst/>
                    </a:prstGeom>
                  </pic:spPr>
                </pic:pic>
              </a:graphicData>
            </a:graphic>
          </wp:inline>
        </w:drawing>
      </w:r>
    </w:p>
    <w:p w14:paraId="18176DD5" w14:textId="77777777" w:rsidR="001F7251" w:rsidRDefault="001F7251">
      <w:pPr>
        <w:pStyle w:val="LO-normal"/>
        <w:rPr>
          <w:b/>
        </w:rPr>
      </w:pPr>
    </w:p>
    <w:p w14:paraId="55DD4531" w14:textId="77777777" w:rsidR="001F7251" w:rsidRDefault="00000000">
      <w:pPr>
        <w:pStyle w:val="LO-normal"/>
        <w:jc w:val="center"/>
        <w:rPr>
          <w:b/>
        </w:rPr>
      </w:pPr>
      <w:r>
        <w:rPr>
          <w:b/>
        </w:rPr>
        <w:t>Apéndice H. Imagen complementaria episodio 2.</w:t>
      </w:r>
    </w:p>
    <w:p w14:paraId="24B44736" w14:textId="77777777" w:rsidR="001F7251" w:rsidRDefault="001F7251">
      <w:pPr>
        <w:pStyle w:val="LO-normal"/>
        <w:rPr>
          <w:b/>
        </w:rPr>
      </w:pPr>
    </w:p>
    <w:p w14:paraId="331CB75D" w14:textId="77777777" w:rsidR="001F7251" w:rsidRDefault="00000000">
      <w:pPr>
        <w:pStyle w:val="LO-normal"/>
        <w:rPr>
          <w:b/>
        </w:rPr>
      </w:pPr>
      <w:r>
        <w:rPr>
          <w:noProof/>
        </w:rPr>
        <w:drawing>
          <wp:inline distT="0" distB="0" distL="0" distR="0" wp14:anchorId="5FEE29B1" wp14:editId="4EC24FC7">
            <wp:extent cx="5731510" cy="3238500"/>
            <wp:effectExtent l="0" t="0" r="0" b="0"/>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a:picLocks noChangeAspect="1" noChangeArrowheads="1"/>
                    </pic:cNvPicPr>
                  </pic:nvPicPr>
                  <pic:blipFill>
                    <a:blip r:embed="rId29"/>
                    <a:stretch>
                      <a:fillRect/>
                    </a:stretch>
                  </pic:blipFill>
                  <pic:spPr bwMode="auto">
                    <a:xfrm>
                      <a:off x="0" y="0"/>
                      <a:ext cx="5731510" cy="3238500"/>
                    </a:xfrm>
                    <a:prstGeom prst="rect">
                      <a:avLst/>
                    </a:prstGeom>
                  </pic:spPr>
                </pic:pic>
              </a:graphicData>
            </a:graphic>
          </wp:inline>
        </w:drawing>
      </w:r>
    </w:p>
    <w:p w14:paraId="6FB32EF8" w14:textId="77777777" w:rsidR="001F7251" w:rsidRDefault="001F7251">
      <w:pPr>
        <w:pStyle w:val="LO-normal"/>
        <w:rPr>
          <w:b/>
        </w:rPr>
      </w:pPr>
    </w:p>
    <w:p w14:paraId="481DC52C" w14:textId="77777777" w:rsidR="001F7251" w:rsidRDefault="001F7251">
      <w:pPr>
        <w:pStyle w:val="LO-normal"/>
        <w:jc w:val="center"/>
        <w:rPr>
          <w:b/>
        </w:rPr>
      </w:pPr>
    </w:p>
    <w:p w14:paraId="3922042C" w14:textId="77777777" w:rsidR="001F7251" w:rsidRDefault="001F7251">
      <w:pPr>
        <w:pStyle w:val="LO-normal"/>
        <w:jc w:val="center"/>
        <w:rPr>
          <w:b/>
        </w:rPr>
      </w:pPr>
    </w:p>
    <w:p w14:paraId="6906E7FE" w14:textId="77777777" w:rsidR="001F7251" w:rsidRDefault="00000000">
      <w:pPr>
        <w:pStyle w:val="LO-normal"/>
        <w:jc w:val="center"/>
        <w:rPr>
          <w:b/>
        </w:rPr>
      </w:pPr>
      <w:r>
        <w:rPr>
          <w:b/>
        </w:rPr>
        <w:t>Apéndice I. Imagen complementaria episodio 3.</w:t>
      </w:r>
    </w:p>
    <w:p w14:paraId="48FEFD93" w14:textId="77777777" w:rsidR="001F7251" w:rsidRDefault="001F7251">
      <w:pPr>
        <w:pStyle w:val="LO-normal"/>
        <w:jc w:val="center"/>
        <w:rPr>
          <w:b/>
        </w:rPr>
      </w:pPr>
    </w:p>
    <w:p w14:paraId="7952C55E" w14:textId="77777777" w:rsidR="001F7251" w:rsidRDefault="00000000">
      <w:pPr>
        <w:pStyle w:val="LO-normal"/>
        <w:rPr>
          <w:b/>
        </w:rPr>
      </w:pPr>
      <w:r>
        <w:rPr>
          <w:noProof/>
        </w:rPr>
        <w:drawing>
          <wp:inline distT="0" distB="0" distL="0" distR="0" wp14:anchorId="0F7B7564" wp14:editId="0E53269E">
            <wp:extent cx="5731510" cy="3238500"/>
            <wp:effectExtent l="0" t="0" r="0" b="0"/>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a:picLocks noChangeAspect="1" noChangeArrowheads="1"/>
                    </pic:cNvPicPr>
                  </pic:nvPicPr>
                  <pic:blipFill>
                    <a:blip r:embed="rId30"/>
                    <a:stretch>
                      <a:fillRect/>
                    </a:stretch>
                  </pic:blipFill>
                  <pic:spPr bwMode="auto">
                    <a:xfrm>
                      <a:off x="0" y="0"/>
                      <a:ext cx="5731510" cy="3238500"/>
                    </a:xfrm>
                    <a:prstGeom prst="rect">
                      <a:avLst/>
                    </a:prstGeom>
                  </pic:spPr>
                </pic:pic>
              </a:graphicData>
            </a:graphic>
          </wp:inline>
        </w:drawing>
      </w:r>
    </w:p>
    <w:p w14:paraId="776AA699" w14:textId="77777777" w:rsidR="001F7251" w:rsidRDefault="001F7251">
      <w:pPr>
        <w:pStyle w:val="LO-normal"/>
        <w:rPr>
          <w:b/>
        </w:rPr>
      </w:pPr>
    </w:p>
    <w:p w14:paraId="51863ABC" w14:textId="77777777" w:rsidR="001F7251" w:rsidRDefault="00000000">
      <w:pPr>
        <w:pStyle w:val="LO-normal"/>
        <w:jc w:val="center"/>
        <w:rPr>
          <w:b/>
        </w:rPr>
      </w:pPr>
      <w:r>
        <w:rPr>
          <w:b/>
        </w:rPr>
        <w:t>Apéndice J. Imagen complementaria episodio 4.</w:t>
      </w:r>
    </w:p>
    <w:p w14:paraId="25882194" w14:textId="77777777" w:rsidR="001F7251" w:rsidRDefault="001F7251">
      <w:pPr>
        <w:pStyle w:val="LO-normal"/>
        <w:rPr>
          <w:b/>
        </w:rPr>
      </w:pPr>
    </w:p>
    <w:p w14:paraId="727CF817" w14:textId="77777777" w:rsidR="001F7251" w:rsidRDefault="00000000">
      <w:pPr>
        <w:pStyle w:val="LO-normal"/>
        <w:rPr>
          <w:b/>
        </w:rPr>
      </w:pPr>
      <w:r>
        <w:rPr>
          <w:noProof/>
        </w:rPr>
        <w:drawing>
          <wp:inline distT="0" distB="0" distL="0" distR="0" wp14:anchorId="26FD3219" wp14:editId="5A77B37C">
            <wp:extent cx="5731510" cy="3238500"/>
            <wp:effectExtent l="0" t="0" r="0" b="0"/>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a:picLocks noChangeAspect="1" noChangeArrowheads="1"/>
                    </pic:cNvPicPr>
                  </pic:nvPicPr>
                  <pic:blipFill>
                    <a:blip r:embed="rId31"/>
                    <a:stretch>
                      <a:fillRect/>
                    </a:stretch>
                  </pic:blipFill>
                  <pic:spPr bwMode="auto">
                    <a:xfrm>
                      <a:off x="0" y="0"/>
                      <a:ext cx="5731510" cy="3238500"/>
                    </a:xfrm>
                    <a:prstGeom prst="rect">
                      <a:avLst/>
                    </a:prstGeom>
                  </pic:spPr>
                </pic:pic>
              </a:graphicData>
            </a:graphic>
          </wp:inline>
        </w:drawing>
      </w:r>
    </w:p>
    <w:p w14:paraId="3F467594" w14:textId="77777777" w:rsidR="001F7251" w:rsidRDefault="001F7251">
      <w:pPr>
        <w:pStyle w:val="LO-normal"/>
        <w:rPr>
          <w:b/>
        </w:rPr>
      </w:pPr>
    </w:p>
    <w:sectPr w:rsidR="001F7251" w:rsidSect="00163E22">
      <w:headerReference w:type="default" r:id="rId32"/>
      <w:headerReference w:type="first" r:id="rId33"/>
      <w:footerReference w:type="first" r:id="rId34"/>
      <w:pgSz w:w="12240" w:h="15840"/>
      <w:pgMar w:top="1701" w:right="1701" w:bottom="1701" w:left="1701" w:header="0" w:footer="0" w:gutter="0"/>
      <w:pgNumType w:start="1"/>
      <w:cols w:space="720"/>
      <w:formProt w:val="0"/>
      <w:titlePg/>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ECC6B" w14:textId="77777777" w:rsidR="00DE5072" w:rsidRDefault="00DE5072">
      <w:pPr>
        <w:spacing w:line="240" w:lineRule="auto"/>
      </w:pPr>
      <w:r>
        <w:separator/>
      </w:r>
    </w:p>
  </w:endnote>
  <w:endnote w:type="continuationSeparator" w:id="0">
    <w:p w14:paraId="620DA32A" w14:textId="77777777" w:rsidR="00DE5072" w:rsidRDefault="00DE50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7477155"/>
      <w:docPartObj>
        <w:docPartGallery w:val="Page Numbers (Bottom of Page)"/>
        <w:docPartUnique/>
      </w:docPartObj>
    </w:sdtPr>
    <w:sdtContent>
      <w:p w14:paraId="412DA6CE" w14:textId="77777777" w:rsidR="001F7251" w:rsidRDefault="00000000">
        <w:pPr>
          <w:pStyle w:val="Piedepgina"/>
          <w:jc w:val="center"/>
        </w:pPr>
        <w:r>
          <w:fldChar w:fldCharType="begin"/>
        </w:r>
        <w:r>
          <w:instrText>PAGE</w:instrText>
        </w:r>
        <w:r>
          <w:fldChar w:fldCharType="separate"/>
        </w:r>
        <w:r>
          <w:t>1</w:t>
        </w:r>
        <w:r>
          <w:fldChar w:fldCharType="end"/>
        </w:r>
      </w:p>
    </w:sdtContent>
  </w:sdt>
  <w:p w14:paraId="0F6502C8" w14:textId="77777777" w:rsidR="001F7251" w:rsidRDefault="001F725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2AACA" w14:textId="77777777" w:rsidR="00DE5072" w:rsidRDefault="00DE5072">
      <w:pPr>
        <w:spacing w:line="240" w:lineRule="auto"/>
      </w:pPr>
      <w:r>
        <w:separator/>
      </w:r>
    </w:p>
  </w:footnote>
  <w:footnote w:type="continuationSeparator" w:id="0">
    <w:p w14:paraId="49FE20CF" w14:textId="77777777" w:rsidR="00DE5072" w:rsidRDefault="00DE50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17FA" w14:textId="77777777" w:rsidR="001F7251" w:rsidRDefault="001F7251">
    <w:pPr>
      <w:pStyle w:val="LO-normal"/>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015361"/>
      <w:docPartObj>
        <w:docPartGallery w:val="Page Numbers (Top of Page)"/>
        <w:docPartUnique/>
      </w:docPartObj>
    </w:sdtPr>
    <w:sdtContent>
      <w:p w14:paraId="4FDFD41A" w14:textId="77777777" w:rsidR="001F7251" w:rsidRDefault="00000000">
        <w:pPr>
          <w:pStyle w:val="Encabezado"/>
          <w:jc w:val="center"/>
        </w:pPr>
        <w:r>
          <w:fldChar w:fldCharType="begin"/>
        </w:r>
        <w:r>
          <w:instrText>PAGE</w:instrText>
        </w:r>
        <w:r>
          <w:fldChar w:fldCharType="separate"/>
        </w:r>
        <w:r>
          <w:t>48</w:t>
        </w:r>
        <w:r>
          <w:fldChar w:fldCharType="end"/>
        </w:r>
      </w:p>
    </w:sdtContent>
  </w:sdt>
  <w:p w14:paraId="58D8CF1F" w14:textId="77777777" w:rsidR="001F7251" w:rsidRDefault="001F7251">
    <w:pPr>
      <w:pStyle w:val="LO-normal"/>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F20EA" w14:textId="77777777" w:rsidR="001F7251" w:rsidRDefault="00000000">
    <w:pPr>
      <w:pStyle w:val="Encabezado"/>
      <w:rPr>
        <w:lang w:val="es-CL"/>
      </w:rPr>
    </w:pPr>
    <w:r>
      <w:rPr>
        <w:lang w:val="es-CL"/>
      </w:rPr>
      <w:t>1</w:t>
    </w:r>
  </w:p>
  <w:p w14:paraId="553E9410" w14:textId="77777777" w:rsidR="001F7251" w:rsidRDefault="001F7251">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4197F"/>
    <w:multiLevelType w:val="multilevel"/>
    <w:tmpl w:val="82DEFDF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 w15:restartNumberingAfterBreak="0">
    <w:nsid w:val="213076B7"/>
    <w:multiLevelType w:val="multilevel"/>
    <w:tmpl w:val="5604539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 w15:restartNumberingAfterBreak="0">
    <w:nsid w:val="73392542"/>
    <w:multiLevelType w:val="multilevel"/>
    <w:tmpl w:val="28AE0F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6933CA6"/>
    <w:multiLevelType w:val="multilevel"/>
    <w:tmpl w:val="BC52188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num w:numId="1" w16cid:durableId="729574141">
    <w:abstractNumId w:val="0"/>
  </w:num>
  <w:num w:numId="2" w16cid:durableId="1887520209">
    <w:abstractNumId w:val="1"/>
  </w:num>
  <w:num w:numId="3" w16cid:durableId="2010864992">
    <w:abstractNumId w:val="3"/>
  </w:num>
  <w:num w:numId="4" w16cid:durableId="811168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251"/>
    <w:rsid w:val="00163E22"/>
    <w:rsid w:val="001F7251"/>
    <w:rsid w:val="005513BD"/>
    <w:rsid w:val="00DE5072"/>
  </w:rsids>
  <m:mathPr>
    <m:mathFont m:val="Cambria Math"/>
    <m:brkBin m:val="before"/>
    <m:brkBinSub m:val="--"/>
    <m:smallFrac m:val="0"/>
    <m:dispDef/>
    <m:lMargin m:val="0"/>
    <m:rMargin m:val="0"/>
    <m:defJc m:val="centerGroup"/>
    <m:wrapIndent m:val="1440"/>
    <m:intLim m:val="subSup"/>
    <m:naryLim m:val="undOvr"/>
  </m:mathPr>
  <w:themeFontLang w:val="es-C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29DBF"/>
  <w15:docId w15:val="{36D7AA6F-2BE6-42EB-B14E-14C61160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s-C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lang w:eastAsia="zh-CN" w:bidi="hi-IN"/>
    </w:rPr>
  </w:style>
  <w:style w:type="paragraph" w:styleId="Ttulo1">
    <w:name w:val="heading 1"/>
    <w:basedOn w:val="LO-normal"/>
    <w:next w:val="LO-normal"/>
    <w:uiPriority w:val="9"/>
    <w:qFormat/>
    <w:pPr>
      <w:keepNext/>
      <w:keepLines/>
      <w:spacing w:before="400" w:after="120" w:line="240" w:lineRule="auto"/>
      <w:outlineLvl w:val="0"/>
    </w:pPr>
    <w:rPr>
      <w:sz w:val="40"/>
      <w:szCs w:val="40"/>
    </w:rPr>
  </w:style>
  <w:style w:type="paragraph" w:styleId="Ttulo2">
    <w:name w:val="heading 2"/>
    <w:basedOn w:val="LO-normal"/>
    <w:next w:val="LO-normal"/>
    <w:uiPriority w:val="9"/>
    <w:semiHidden/>
    <w:unhideWhenUsed/>
    <w:qFormat/>
    <w:pPr>
      <w:keepNext/>
      <w:keepLines/>
      <w:spacing w:before="360" w:after="120" w:line="240" w:lineRule="auto"/>
      <w:outlineLvl w:val="1"/>
    </w:pPr>
    <w:rPr>
      <w:sz w:val="32"/>
      <w:szCs w:val="32"/>
    </w:rPr>
  </w:style>
  <w:style w:type="paragraph" w:styleId="Ttulo3">
    <w:name w:val="heading 3"/>
    <w:basedOn w:val="LO-normal"/>
    <w:next w:val="LO-normal"/>
    <w:uiPriority w:val="9"/>
    <w:semiHidden/>
    <w:unhideWhenUsed/>
    <w:qFormat/>
    <w:pPr>
      <w:keepNext/>
      <w:keepLines/>
      <w:spacing w:before="320" w:after="80" w:line="240" w:lineRule="auto"/>
      <w:outlineLvl w:val="2"/>
    </w:pPr>
    <w:rPr>
      <w:color w:val="434343"/>
      <w:sz w:val="28"/>
      <w:szCs w:val="28"/>
    </w:rPr>
  </w:style>
  <w:style w:type="paragraph" w:styleId="Ttulo4">
    <w:name w:val="heading 4"/>
    <w:basedOn w:val="LO-normal"/>
    <w:next w:val="LO-normal"/>
    <w:uiPriority w:val="9"/>
    <w:semiHidden/>
    <w:unhideWhenUsed/>
    <w:qFormat/>
    <w:pPr>
      <w:keepNext/>
      <w:keepLines/>
      <w:spacing w:before="280" w:after="80" w:line="240" w:lineRule="auto"/>
      <w:outlineLvl w:val="3"/>
    </w:pPr>
    <w:rPr>
      <w:color w:val="666666"/>
      <w:sz w:val="24"/>
      <w:szCs w:val="24"/>
    </w:rPr>
  </w:style>
  <w:style w:type="paragraph" w:styleId="Ttulo5">
    <w:name w:val="heading 5"/>
    <w:basedOn w:val="LO-normal"/>
    <w:next w:val="LO-normal"/>
    <w:uiPriority w:val="9"/>
    <w:semiHidden/>
    <w:unhideWhenUsed/>
    <w:qFormat/>
    <w:pPr>
      <w:keepNext/>
      <w:keepLines/>
      <w:spacing w:before="240" w:after="80" w:line="240" w:lineRule="auto"/>
      <w:outlineLvl w:val="4"/>
    </w:pPr>
    <w:rPr>
      <w:color w:val="666666"/>
    </w:rPr>
  </w:style>
  <w:style w:type="paragraph" w:styleId="Ttulo6">
    <w:name w:val="heading 6"/>
    <w:basedOn w:val="LO-normal"/>
    <w:next w:val="LO-normal"/>
    <w:uiPriority w:val="9"/>
    <w:semiHidden/>
    <w:unhideWhenUsed/>
    <w:qFormat/>
    <w:pPr>
      <w:keepNext/>
      <w:keepLines/>
      <w:spacing w:before="240" w:after="80" w:line="240" w:lineRule="auto"/>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customStyle="1" w:styleId="TextocomentarioCar">
    <w:name w:val="Texto comentario Car"/>
    <w:basedOn w:val="Fuentedeprrafopredeter"/>
    <w:link w:val="Textocomentario"/>
    <w:uiPriority w:val="99"/>
    <w:semiHidden/>
    <w:qFormat/>
    <w:rPr>
      <w:rFonts w:cs="Mangal"/>
      <w:sz w:val="20"/>
      <w:szCs w:val="18"/>
      <w:lang w:eastAsia="zh-CN" w:bidi="hi-IN"/>
    </w:rPr>
  </w:style>
  <w:style w:type="character" w:styleId="Refdecomentario">
    <w:name w:val="annotation reference"/>
    <w:basedOn w:val="Fuentedeprrafopredeter"/>
    <w:uiPriority w:val="99"/>
    <w:semiHidden/>
    <w:unhideWhenUsed/>
    <w:qFormat/>
    <w:rPr>
      <w:sz w:val="16"/>
      <w:szCs w:val="16"/>
    </w:rPr>
  </w:style>
  <w:style w:type="character" w:customStyle="1" w:styleId="PiedepginaCar">
    <w:name w:val="Pie de página Car"/>
    <w:basedOn w:val="Fuentedeprrafopredeter"/>
    <w:link w:val="Piedepgina"/>
    <w:uiPriority w:val="99"/>
    <w:qFormat/>
    <w:rsid w:val="005543DB"/>
    <w:rPr>
      <w:rFonts w:cs="Mangal"/>
      <w:szCs w:val="20"/>
      <w:lang w:eastAsia="zh-CN" w:bidi="hi-IN"/>
    </w:rPr>
  </w:style>
  <w:style w:type="character" w:customStyle="1" w:styleId="EncabezadoCar">
    <w:name w:val="Encabezado Car"/>
    <w:basedOn w:val="Fuentedeprrafopredeter"/>
    <w:link w:val="Encabezado"/>
    <w:uiPriority w:val="99"/>
    <w:qFormat/>
    <w:rsid w:val="005543DB"/>
    <w:rPr>
      <w:lang w:eastAsia="zh-CN" w:bidi="hi-IN"/>
    </w:rPr>
  </w:style>
  <w:style w:type="paragraph" w:customStyle="1" w:styleId="Heading">
    <w:name w:val="Heading"/>
    <w:basedOn w:val="LO-normal1"/>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LO-normal1"/>
    <w:pPr>
      <w:spacing w:after="140"/>
    </w:pPr>
  </w:style>
  <w:style w:type="paragraph" w:styleId="Lista">
    <w:name w:val="List"/>
    <w:basedOn w:val="Textoindependiente"/>
    <w:rPr>
      <w:rFonts w:cs="Lohit Devanagari"/>
    </w:rPr>
  </w:style>
  <w:style w:type="paragraph" w:styleId="Descripcin">
    <w:name w:val="caption"/>
    <w:basedOn w:val="LO-normal1"/>
    <w:qFormat/>
    <w:pPr>
      <w:suppressLineNumbers/>
      <w:spacing w:before="120" w:after="120"/>
    </w:pPr>
    <w:rPr>
      <w:rFonts w:cs="Lohit Devanagari"/>
      <w:i/>
      <w:iCs/>
      <w:sz w:val="24"/>
      <w:szCs w:val="24"/>
    </w:rPr>
  </w:style>
  <w:style w:type="paragraph" w:customStyle="1" w:styleId="Index">
    <w:name w:val="Index"/>
    <w:basedOn w:val="LO-normal1"/>
    <w:qFormat/>
    <w:pPr>
      <w:suppressLineNumbers/>
    </w:pPr>
    <w:rPr>
      <w:rFonts w:cs="Lohit Devanagari"/>
    </w:rPr>
  </w:style>
  <w:style w:type="paragraph" w:styleId="Ttulo">
    <w:name w:val="Title"/>
    <w:basedOn w:val="LO-normal"/>
    <w:next w:val="LO-normal"/>
    <w:uiPriority w:val="10"/>
    <w:qFormat/>
    <w:pPr>
      <w:keepNext/>
      <w:keepLines/>
      <w:spacing w:before="240" w:after="60" w:line="240" w:lineRule="auto"/>
    </w:pPr>
    <w:rPr>
      <w:sz w:val="52"/>
      <w:szCs w:val="52"/>
    </w:rPr>
  </w:style>
  <w:style w:type="paragraph" w:customStyle="1" w:styleId="LO-normal1">
    <w:name w:val="LO-normal1"/>
    <w:qFormat/>
    <w:pPr>
      <w:spacing w:line="276" w:lineRule="auto"/>
    </w:pPr>
    <w:rPr>
      <w:lang w:eastAsia="zh-CN" w:bidi="hi-IN"/>
    </w:rPr>
  </w:style>
  <w:style w:type="paragraph" w:customStyle="1" w:styleId="LO-normal">
    <w:name w:val="LO-normal"/>
    <w:qFormat/>
    <w:pPr>
      <w:spacing w:line="276" w:lineRule="auto"/>
    </w:pPr>
    <w:rPr>
      <w:lang w:eastAsia="zh-CN" w:bidi="hi-IN"/>
    </w:rPr>
  </w:style>
  <w:style w:type="paragraph" w:styleId="Subttulo">
    <w:name w:val="Subtitle"/>
    <w:basedOn w:val="Normal"/>
    <w:next w:val="Normal"/>
    <w:uiPriority w:val="11"/>
    <w:qFormat/>
    <w:pPr>
      <w:keepNext/>
      <w:keepLines/>
      <w:spacing w:after="320" w:line="240" w:lineRule="auto"/>
    </w:pPr>
    <w:rPr>
      <w:color w:val="666666"/>
      <w:sz w:val="30"/>
      <w:szCs w:val="30"/>
    </w:rPr>
  </w:style>
  <w:style w:type="paragraph" w:customStyle="1" w:styleId="HeaderandFooter">
    <w:name w:val="Header and Footer"/>
    <w:basedOn w:val="Normal"/>
    <w:qFormat/>
  </w:style>
  <w:style w:type="paragraph" w:styleId="Encabezado">
    <w:name w:val="header"/>
    <w:basedOn w:val="HeaderandFooter"/>
    <w:link w:val="EncabezadoCar"/>
    <w:uiPriority w:val="99"/>
  </w:style>
  <w:style w:type="paragraph" w:styleId="Textocomentario">
    <w:name w:val="annotation text"/>
    <w:basedOn w:val="Normal"/>
    <w:link w:val="TextocomentarioCar"/>
    <w:uiPriority w:val="99"/>
    <w:semiHidden/>
    <w:unhideWhenUsed/>
    <w:qFormat/>
    <w:pPr>
      <w:spacing w:line="240" w:lineRule="auto"/>
    </w:pPr>
    <w:rPr>
      <w:rFonts w:cs="Mangal"/>
      <w:sz w:val="20"/>
      <w:szCs w:val="18"/>
    </w:rPr>
  </w:style>
  <w:style w:type="paragraph" w:styleId="Piedepgina">
    <w:name w:val="footer"/>
    <w:basedOn w:val="Normal"/>
    <w:link w:val="PiedepginaCar"/>
    <w:uiPriority w:val="99"/>
    <w:unhideWhenUsed/>
    <w:rsid w:val="005543DB"/>
    <w:pPr>
      <w:tabs>
        <w:tab w:val="center" w:pos="4419"/>
        <w:tab w:val="right" w:pos="8838"/>
      </w:tabs>
      <w:spacing w:line="240" w:lineRule="auto"/>
    </w:pPr>
    <w:rPr>
      <w:rFonts w:cs="Mangal"/>
      <w:szCs w:val="20"/>
    </w:rPr>
  </w:style>
  <w:style w:type="paragraph" w:customStyle="1" w:styleId="FrameContents">
    <w:name w:val="Frame Contents"/>
    <w:basedOn w:val="Normal"/>
    <w:qFormat/>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Tablaconcuadrcula">
    <w:name w:val="Table Grid"/>
    <w:basedOn w:val="Tablanormal"/>
    <w:uiPriority w:val="39"/>
    <w:rsid w:val="009A0C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E179D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eduardo.lopez@ug.uchile.cl" TargetMode="External"/><Relationship Id="rId18" Type="http://schemas.openxmlformats.org/officeDocument/2006/relationships/hyperlink" Target="https://doi.org/10.21723/riaee.v17iesp.2.15895" TargetMode="External"/><Relationship Id="rId26" Type="http://schemas.openxmlformats.org/officeDocument/2006/relationships/hyperlink" Target="https://doi.org/10.1371/journal.pone.0249839" TargetMode="External"/><Relationship Id="rId3" Type="http://schemas.openxmlformats.org/officeDocument/2006/relationships/customXml" Target="../customXml/item3.xml"/><Relationship Id="rId21" Type="http://schemas.openxmlformats.org/officeDocument/2006/relationships/hyperlink" Target="https://dx.doi.org/10.3205/zma001426"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oi.org/10.3390/su12198109" TargetMode="External"/><Relationship Id="rId25" Type="http://schemas.openxmlformats.org/officeDocument/2006/relationships/hyperlink" Target="https://dx.doi.org/10.4067/S0718-07052012000200021"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repositorio.uvm.cl/bitstream/handle/20.500.12536/1222/3%20Alegr&#237;a%2C%20Garay%20y%20Ortiz.pdf?sequence=1&amp;isAllowed=y" TargetMode="External"/><Relationship Id="rId20" Type="http://schemas.openxmlformats.org/officeDocument/2006/relationships/hyperlink" Target="http://www.scielo.org.co/scielo.php?script=sci_arttext&amp;pid=S0120-00112012000300006&amp;lng=en&amp;tlng=es"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46502/issn.1856-7576/2022.16.02.1"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doi.org/10.1024/1010-0652/a000294" TargetMode="Externa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doi-org.uchile.idm.oclc.org/10.1080/1350293X.2021.1872677" TargetMode="Externa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doi.org/10.3390/su12219030" TargetMode="External"/><Relationship Id="rId27" Type="http://schemas.openxmlformats.org/officeDocument/2006/relationships/hyperlink" Target="https://doi-org.uchile.idm.oclc.org/10.1080/01425692.2021.1937058" TargetMode="External"/><Relationship Id="rId30" Type="http://schemas.openxmlformats.org/officeDocument/2006/relationships/image" Target="media/image5.png"/><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D8AF8F3B32D2E4FAAA180E29F3BD6B8" ma:contentTypeVersion="4" ma:contentTypeDescription="Crear nuevo documento." ma:contentTypeScope="" ma:versionID="26e95a93033e003899dce95e07c0f811">
  <xsd:schema xmlns:xsd="http://www.w3.org/2001/XMLSchema" xmlns:xs="http://www.w3.org/2001/XMLSchema" xmlns:p="http://schemas.microsoft.com/office/2006/metadata/properties" xmlns:ns3="633beefd-d939-4fe1-b5e2-f977214b15db" targetNamespace="http://schemas.microsoft.com/office/2006/metadata/properties" ma:root="true" ma:fieldsID="710b5931ddfe2d477fb9a96c3cda0621" ns3:_="">
    <xsd:import namespace="633beefd-d939-4fe1-b5e2-f977214b15d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beefd-d939-4fe1-b5e2-f977214b15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1">
  <go:docsCustomData roundtripDataSignature="AMtx7mj1terO3YbiMqn3i+zYOTmXTh4upg==">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</go:docsCustomData>
</go:gDocsCustomXmlDataStorage>
</file>

<file path=customXml/itemProps1.xml><?xml version="1.0" encoding="utf-8"?>
<ds:datastoreItem xmlns:ds="http://schemas.openxmlformats.org/officeDocument/2006/customXml" ds:itemID="{D71672E5-B657-4461-8A23-1841352A3ACE}">
  <ds:schemaRefs>
    <ds:schemaRef ds:uri="http://schemas.microsoft.com/sharepoint/v3/contenttype/forms"/>
  </ds:schemaRefs>
</ds:datastoreItem>
</file>

<file path=customXml/itemProps2.xml><?xml version="1.0" encoding="utf-8"?>
<ds:datastoreItem xmlns:ds="http://schemas.openxmlformats.org/officeDocument/2006/customXml" ds:itemID="{5DA0B143-4096-4068-AD52-8E274F7A88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F9C0DE-4A34-4516-9DF5-51B7CAFA7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beefd-d939-4fe1-b5e2-f977214b1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AC2F70-575F-4CC7-BD6C-906102B4B6D4}">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56</Pages>
  <Words>15565</Words>
  <Characters>85609</Characters>
  <Application>Microsoft Office Word</Application>
  <DocSecurity>0</DocSecurity>
  <Lines>713</Lines>
  <Paragraphs>201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López</dc:creator>
  <dc:description/>
  <cp:lastModifiedBy>Eduardo Enrique Lopez Soto (eduardo.lopez)</cp:lastModifiedBy>
  <cp:revision>4</cp:revision>
  <dcterms:created xsi:type="dcterms:W3CDTF">2023-04-06T22:14:00Z</dcterms:created>
  <dcterms:modified xsi:type="dcterms:W3CDTF">2023-04-14T18:42:00Z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0x0101006D8AF8F3B32D2E4FAAA180E29F3BD6B8</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