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C77" w:rsidRPr="00012C77" w:rsidRDefault="00012C77" w:rsidP="00012C77">
      <w:pPr>
        <w:spacing w:after="0" w:line="420" w:lineRule="atLeast"/>
        <w:outlineLvl w:val="1"/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</w:pPr>
      <w:bookmarkStart w:id="0" w:name="_GoBack"/>
      <w:r w:rsidRPr="00012C77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>Rodríguez Alhucema</w:t>
      </w:r>
      <w:bookmarkEnd w:id="0"/>
      <w:r w:rsidRPr="00012C77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 xml:space="preserve"> - Seminario de Título I</w:t>
      </w:r>
    </w:p>
    <w:p w:rsidR="00012C77" w:rsidRPr="00012C77" w:rsidRDefault="00012C77" w:rsidP="00012C77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47"/>
        <w:gridCol w:w="1483"/>
        <w:gridCol w:w="2"/>
        <w:gridCol w:w="6"/>
      </w:tblGrid>
      <w:tr w:rsidR="00012C77" w:rsidRPr="00012C77" w:rsidTr="00012C77">
        <w:tc>
          <w:tcPr>
            <w:tcW w:w="18162" w:type="dxa"/>
            <w:noWrap/>
            <w:hideMark/>
          </w:tcPr>
          <w:tbl>
            <w:tblPr>
              <w:tblW w:w="1816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162"/>
            </w:tblGrid>
            <w:tr w:rsidR="00012C77" w:rsidRPr="00012C77">
              <w:tc>
                <w:tcPr>
                  <w:tcW w:w="0" w:type="auto"/>
                  <w:vAlign w:val="center"/>
                  <w:hideMark/>
                </w:tcPr>
                <w:p w:rsidR="00012C77" w:rsidRPr="00012C77" w:rsidRDefault="00012C77" w:rsidP="00012C77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r w:rsidRPr="00012C77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Viviana Eugenia Pizarro Aceituno</w:t>
                  </w:r>
                  <w:r w:rsidRPr="00012C77"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  <w:t> </w:t>
                  </w:r>
                </w:p>
              </w:tc>
            </w:tr>
          </w:tbl>
          <w:p w:rsidR="00012C77" w:rsidRPr="00012C77" w:rsidRDefault="00012C77" w:rsidP="00012C77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012C77" w:rsidRPr="00012C77" w:rsidRDefault="00012C77" w:rsidP="00012C7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 w:rsidRPr="00012C77">
              <w:rPr>
                <w:rFonts w:ascii="Helvetica" w:eastAsia="Times New Roman" w:hAnsi="Helvetica" w:cs="Helvetica"/>
                <w:b/>
                <w:color w:val="5F6368"/>
                <w:spacing w:val="5"/>
                <w:sz w:val="24"/>
                <w:szCs w:val="24"/>
                <w:lang w:eastAsia="es-CL"/>
              </w:rPr>
              <w:t>mié, 22 sept</w:t>
            </w:r>
            <w:r w:rsidRPr="00012C77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 xml:space="preserve"> 22:24 (hace 5 días)</w:t>
            </w:r>
          </w:p>
        </w:tc>
        <w:tc>
          <w:tcPr>
            <w:tcW w:w="0" w:type="auto"/>
            <w:noWrap/>
            <w:hideMark/>
          </w:tcPr>
          <w:p w:rsidR="00012C77" w:rsidRPr="00012C77" w:rsidRDefault="00012C77" w:rsidP="00012C7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012C77" w:rsidRPr="00012C77" w:rsidRDefault="00012C77" w:rsidP="00012C77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2C77" w:rsidRPr="00012C77" w:rsidRDefault="00012C77" w:rsidP="00012C77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2C77" w:rsidRPr="00012C77" w:rsidTr="00012C77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012C77" w:rsidRPr="00012C77">
              <w:tc>
                <w:tcPr>
                  <w:tcW w:w="0" w:type="auto"/>
                  <w:noWrap/>
                  <w:vAlign w:val="center"/>
                  <w:hideMark/>
                </w:tcPr>
                <w:p w:rsidR="00012C77" w:rsidRPr="00012C77" w:rsidRDefault="00012C77" w:rsidP="00012C77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012C77" w:rsidRPr="00012C77" w:rsidRDefault="00012C77" w:rsidP="00012C77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012C77" w:rsidRPr="00012C77" w:rsidRDefault="00012C77" w:rsidP="00012C77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012C77" w:rsidRPr="00012C77" w:rsidRDefault="00012C77" w:rsidP="00012C77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12C7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Francisco</w:t>
      </w:r>
    </w:p>
    <w:p w:rsidR="00012C77" w:rsidRPr="00012C77" w:rsidRDefault="00012C77" w:rsidP="00012C77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12C7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Le informo que Coordinación de Carrera, de manera excepcional, le autorizó lo solicitado, copio respuesta textual:</w:t>
      </w:r>
    </w:p>
    <w:tbl>
      <w:tblPr>
        <w:tblW w:w="21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00"/>
        <w:gridCol w:w="10800"/>
      </w:tblGrid>
      <w:tr w:rsidR="00012C77" w:rsidRPr="00012C77" w:rsidTr="00012C77">
        <w:tc>
          <w:tcPr>
            <w:tcW w:w="0" w:type="auto"/>
            <w:gridSpan w:val="2"/>
            <w:shd w:val="clear" w:color="auto" w:fill="FFFFF3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12C77" w:rsidRPr="00012C77" w:rsidRDefault="00012C77" w:rsidP="00012C77">
            <w:pPr>
              <w:spacing w:after="0" w:line="240" w:lineRule="auto"/>
              <w:rPr>
                <w:rFonts w:ascii="Helvetica" w:eastAsia="Times New Roman" w:hAnsi="Helvetica" w:cs="Helvetica"/>
                <w:sz w:val="20"/>
                <w:szCs w:val="20"/>
                <w:lang w:eastAsia="es-CL"/>
              </w:rPr>
            </w:pPr>
            <w:r w:rsidRPr="00012C77">
              <w:rPr>
                <w:rFonts w:ascii="Helvetica" w:eastAsia="Times New Roman" w:hAnsi="Helvetica" w:cs="Helvetica"/>
                <w:sz w:val="20"/>
                <w:szCs w:val="20"/>
                <w:lang w:eastAsia="es-CL"/>
              </w:rPr>
              <w:t>Luego de revisar el caso en conjunto a Secretaría de Estudios, se autoriza a que el estudiante inscriba Seminario de Título 1</w:t>
            </w:r>
            <w:r w:rsidRPr="00012C77">
              <w:rPr>
                <w:rFonts w:ascii="Helvetica" w:eastAsia="Times New Roman" w:hAnsi="Helvetica" w:cs="Helvetica"/>
                <w:sz w:val="20"/>
                <w:szCs w:val="20"/>
                <w:lang w:eastAsia="es-CL"/>
              </w:rPr>
              <w:br/>
              <w:t xml:space="preserve">en la sección del profesor Octavio Avendaño, en paralelo a Inglés </w:t>
            </w:r>
            <w:proofErr w:type="spellStart"/>
            <w:r w:rsidRPr="00012C77">
              <w:rPr>
                <w:rFonts w:ascii="Helvetica" w:eastAsia="Times New Roman" w:hAnsi="Helvetica" w:cs="Helvetica"/>
                <w:sz w:val="20"/>
                <w:szCs w:val="20"/>
                <w:lang w:eastAsia="es-CL"/>
              </w:rPr>
              <w:t>Intermediate</w:t>
            </w:r>
            <w:proofErr w:type="spellEnd"/>
            <w:r w:rsidRPr="00012C77">
              <w:rPr>
                <w:rFonts w:ascii="Helvetica" w:eastAsia="Times New Roman" w:hAnsi="Helvetica" w:cs="Helvetica"/>
                <w:sz w:val="20"/>
                <w:szCs w:val="20"/>
                <w:lang w:eastAsia="es-CL"/>
              </w:rPr>
              <w:t xml:space="preserve"> A (IN0004A-14).</w:t>
            </w:r>
            <w:r w:rsidRPr="00012C77">
              <w:rPr>
                <w:rFonts w:ascii="Helvetica" w:eastAsia="Times New Roman" w:hAnsi="Helvetica" w:cs="Helvetica"/>
                <w:sz w:val="20"/>
                <w:szCs w:val="20"/>
                <w:lang w:eastAsia="es-CL"/>
              </w:rPr>
              <w:br/>
            </w:r>
            <w:r w:rsidRPr="00012C77">
              <w:rPr>
                <w:rFonts w:ascii="Helvetica" w:eastAsia="Times New Roman" w:hAnsi="Helvetica" w:cs="Helvetica"/>
                <w:b/>
                <w:bCs/>
                <w:sz w:val="20"/>
                <w:szCs w:val="20"/>
                <w:lang w:eastAsia="es-CL"/>
              </w:rPr>
              <w:t xml:space="preserve">Se explicita que de reprobar el curso de </w:t>
            </w:r>
            <w:proofErr w:type="gramStart"/>
            <w:r w:rsidRPr="00012C77">
              <w:rPr>
                <w:rFonts w:ascii="Helvetica" w:eastAsia="Times New Roman" w:hAnsi="Helvetica" w:cs="Helvetica"/>
                <w:b/>
                <w:bCs/>
                <w:sz w:val="20"/>
                <w:szCs w:val="20"/>
                <w:lang w:eastAsia="es-CL"/>
              </w:rPr>
              <w:t>Inglés</w:t>
            </w:r>
            <w:proofErr w:type="gramEnd"/>
            <w:r w:rsidRPr="00012C77">
              <w:rPr>
                <w:rFonts w:ascii="Helvetica" w:eastAsia="Times New Roman" w:hAnsi="Helvetica" w:cs="Helvetica"/>
                <w:b/>
                <w:bCs/>
                <w:sz w:val="20"/>
                <w:szCs w:val="20"/>
                <w:lang w:eastAsia="es-CL"/>
              </w:rPr>
              <w:t>, su Seminario de Título 1 quedará invalidado</w:t>
            </w:r>
            <w:r w:rsidRPr="00012C77">
              <w:rPr>
                <w:rFonts w:ascii="Helvetica" w:eastAsia="Times New Roman" w:hAnsi="Helvetica" w:cs="Helvetica"/>
                <w:sz w:val="20"/>
                <w:szCs w:val="20"/>
                <w:lang w:eastAsia="es-CL"/>
              </w:rPr>
              <w:t>.</w:t>
            </w:r>
          </w:p>
        </w:tc>
      </w:tr>
      <w:tr w:rsidR="00012C77" w:rsidRPr="00012C77" w:rsidTr="00012C77">
        <w:tc>
          <w:tcPr>
            <w:tcW w:w="0" w:type="auto"/>
            <w:vAlign w:val="center"/>
            <w:hideMark/>
          </w:tcPr>
          <w:p w:rsidR="00012C77" w:rsidRPr="00012C77" w:rsidRDefault="00012C77" w:rsidP="00012C77">
            <w:pPr>
              <w:spacing w:after="0" w:line="240" w:lineRule="auto"/>
              <w:rPr>
                <w:rFonts w:ascii="Helvetica" w:eastAsia="Times New Roman" w:hAnsi="Helvetica" w:cs="Helvetica"/>
                <w:sz w:val="20"/>
                <w:szCs w:val="20"/>
                <w:lang w:eastAsia="es-CL"/>
              </w:rPr>
            </w:pPr>
          </w:p>
        </w:tc>
        <w:tc>
          <w:tcPr>
            <w:tcW w:w="0" w:type="auto"/>
            <w:vAlign w:val="center"/>
            <w:hideMark/>
          </w:tcPr>
          <w:p w:rsidR="00012C77" w:rsidRPr="00012C77" w:rsidRDefault="00012C77" w:rsidP="00012C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</w:tbl>
    <w:p w:rsidR="00012C77" w:rsidRPr="00012C77" w:rsidRDefault="00012C77" w:rsidP="00012C77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012C77" w:rsidRPr="00012C77" w:rsidRDefault="00012C77" w:rsidP="00012C77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Atte.,</w:t>
      </w:r>
    </w:p>
    <w:p w:rsidR="00012C77" w:rsidRPr="00012C77" w:rsidRDefault="00012C77" w:rsidP="00012C77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  <w:r w:rsidRPr="00012C77">
        <w:rPr>
          <w:rFonts w:ascii="Calibri" w:eastAsia="Times New Roman" w:hAnsi="Calibri" w:cs="Times New Roman"/>
          <w:b/>
          <w:bCs/>
          <w:color w:val="000000"/>
          <w:sz w:val="18"/>
          <w:szCs w:val="18"/>
          <w:lang w:val="es-ES_tradnl" w:eastAsia="es-CL"/>
        </w:rPr>
        <w:t>Viviana Pizarro Aceituno</w:t>
      </w:r>
    </w:p>
    <w:p w:rsidR="00012C77" w:rsidRPr="00012C77" w:rsidRDefault="00012C77" w:rsidP="00012C77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  <w:r w:rsidRPr="00012C77">
        <w:rPr>
          <w:rFonts w:ascii="Calibri" w:eastAsia="Times New Roman" w:hAnsi="Calibri" w:cs="Times New Roman"/>
          <w:b/>
          <w:bCs/>
          <w:color w:val="000000"/>
          <w:sz w:val="18"/>
          <w:szCs w:val="18"/>
          <w:lang w:val="es-ES_tradnl" w:eastAsia="es-CL"/>
        </w:rPr>
        <w:t>Secretaría de Estudios</w:t>
      </w:r>
    </w:p>
    <w:p w:rsidR="00012C77" w:rsidRPr="00012C77" w:rsidRDefault="00012C77" w:rsidP="00012C77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  <w:r w:rsidRPr="00012C77">
        <w:rPr>
          <w:rFonts w:ascii="Calibri" w:eastAsia="Times New Roman" w:hAnsi="Calibri" w:cs="Times New Roman"/>
          <w:b/>
          <w:bCs/>
          <w:color w:val="000000"/>
          <w:sz w:val="18"/>
          <w:szCs w:val="18"/>
          <w:lang w:val="es-ES_tradnl" w:eastAsia="es-CL"/>
        </w:rPr>
        <w:t>FACSO - Universidad de Chile</w:t>
      </w:r>
    </w:p>
    <w:p w:rsidR="00012C77" w:rsidRPr="00012C77" w:rsidRDefault="00012C77" w:rsidP="00012C77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</w:p>
    <w:p w:rsidR="00BA7968" w:rsidRDefault="00BA7968"/>
    <w:sectPr w:rsidR="00BA796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C77"/>
    <w:rsid w:val="00012C77"/>
    <w:rsid w:val="00BA7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012C7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012C7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012C77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012C77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qu">
    <w:name w:val="qu"/>
    <w:basedOn w:val="Fuentedeprrafopredeter"/>
    <w:rsid w:val="00012C77"/>
  </w:style>
  <w:style w:type="character" w:customStyle="1" w:styleId="gd">
    <w:name w:val="gd"/>
    <w:basedOn w:val="Fuentedeprrafopredeter"/>
    <w:rsid w:val="00012C77"/>
  </w:style>
  <w:style w:type="character" w:customStyle="1" w:styleId="go">
    <w:name w:val="go"/>
    <w:basedOn w:val="Fuentedeprrafopredeter"/>
    <w:rsid w:val="00012C77"/>
  </w:style>
  <w:style w:type="character" w:customStyle="1" w:styleId="g3">
    <w:name w:val="g3"/>
    <w:basedOn w:val="Fuentedeprrafopredeter"/>
    <w:rsid w:val="00012C77"/>
  </w:style>
  <w:style w:type="character" w:customStyle="1" w:styleId="hb">
    <w:name w:val="hb"/>
    <w:basedOn w:val="Fuentedeprrafopredeter"/>
    <w:rsid w:val="00012C77"/>
  </w:style>
  <w:style w:type="character" w:customStyle="1" w:styleId="g2">
    <w:name w:val="g2"/>
    <w:basedOn w:val="Fuentedeprrafopredeter"/>
    <w:rsid w:val="00012C77"/>
  </w:style>
  <w:style w:type="paragraph" w:styleId="Textodeglobo">
    <w:name w:val="Balloon Text"/>
    <w:basedOn w:val="Normal"/>
    <w:link w:val="TextodegloboCar"/>
    <w:uiPriority w:val="99"/>
    <w:semiHidden/>
    <w:unhideWhenUsed/>
    <w:rsid w:val="00012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12C7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012C7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012C7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012C77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012C77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qu">
    <w:name w:val="qu"/>
    <w:basedOn w:val="Fuentedeprrafopredeter"/>
    <w:rsid w:val="00012C77"/>
  </w:style>
  <w:style w:type="character" w:customStyle="1" w:styleId="gd">
    <w:name w:val="gd"/>
    <w:basedOn w:val="Fuentedeprrafopredeter"/>
    <w:rsid w:val="00012C77"/>
  </w:style>
  <w:style w:type="character" w:customStyle="1" w:styleId="go">
    <w:name w:val="go"/>
    <w:basedOn w:val="Fuentedeprrafopredeter"/>
    <w:rsid w:val="00012C77"/>
  </w:style>
  <w:style w:type="character" w:customStyle="1" w:styleId="g3">
    <w:name w:val="g3"/>
    <w:basedOn w:val="Fuentedeprrafopredeter"/>
    <w:rsid w:val="00012C77"/>
  </w:style>
  <w:style w:type="character" w:customStyle="1" w:styleId="hb">
    <w:name w:val="hb"/>
    <w:basedOn w:val="Fuentedeprrafopredeter"/>
    <w:rsid w:val="00012C77"/>
  </w:style>
  <w:style w:type="character" w:customStyle="1" w:styleId="g2">
    <w:name w:val="g2"/>
    <w:basedOn w:val="Fuentedeprrafopredeter"/>
    <w:rsid w:val="00012C77"/>
  </w:style>
  <w:style w:type="paragraph" w:styleId="Textodeglobo">
    <w:name w:val="Balloon Text"/>
    <w:basedOn w:val="Normal"/>
    <w:link w:val="TextodegloboCar"/>
    <w:uiPriority w:val="99"/>
    <w:semiHidden/>
    <w:unhideWhenUsed/>
    <w:rsid w:val="00012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12C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262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8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16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840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106815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4497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1814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96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683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17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6508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5691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2973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0209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84148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17308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70055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24157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14166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44414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40572819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66333773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33305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97197390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200629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3819002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51529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26518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812188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911127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692070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203934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859043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89464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814367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043014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9501041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4272685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4794186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2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3025286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1009421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4831928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6810741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6524492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7277899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80423270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82604377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53407604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10677566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503010543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43529872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89552011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892187321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679428350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294946830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556</Characters>
  <Application>Microsoft Office Word</Application>
  <DocSecurity>0</DocSecurity>
  <Lines>4</Lines>
  <Paragraphs>1</Paragraphs>
  <ScaleCrop>false</ScaleCrop>
  <Company>Toshiba</Company>
  <LinksUpToDate>false</LinksUpToDate>
  <CharactersWithSpaces>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2021-09-27T17:14:00Z</dcterms:created>
  <dcterms:modified xsi:type="dcterms:W3CDTF">2021-09-27T17:16:00Z</dcterms:modified>
</cp:coreProperties>
</file>