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72E" w:rsidRPr="001D672E" w:rsidRDefault="001D672E" w:rsidP="001D67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From: "Camila Cuevas Gutiérrez" &lt;</w:t>
      </w:r>
      <w:hyperlink r:id="rId5" w:tgtFrame="_blank" w:history="1">
        <w:r w:rsidRPr="001D672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camilacuevas.g11@gmail.com</w:t>
        </w:r>
      </w:hyperlink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2020-11-10 </w:t>
      </w:r>
      <w:r w:rsidR="00B6776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bookmarkStart w:id="0" w:name="_GoBack"/>
      <w:bookmarkEnd w:id="0"/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22:26 </w:t>
      </w: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Subject: Solicitud de inscripción 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Estimad@s,</w:t>
      </w:r>
    </w:p>
    <w:p w:rsidR="001D672E" w:rsidRDefault="001D672E" w:rsidP="001D672E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ab/>
      </w:r>
    </w:p>
    <w:p w:rsidR="001D672E" w:rsidRPr="001D672E" w:rsidRDefault="001D672E" w:rsidP="001D672E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se encuentren bien, escribo para solicitar la inscripción de mi Seminario de Título I.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Por otro lado y de forma especial, quisiera elevar solicitud para poder inscribir a la par mi práctica profesional, la que ya me encuentro realizando.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Les dejo mis datos y quedo atenta a sus comentarios: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Nº de matrícula: 2011114391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18.227-835-1</w:t>
      </w:r>
    </w:p>
    <w:p w:rsidR="001D672E" w:rsidRPr="001D672E" w:rsidRDefault="001D672E" w:rsidP="001D67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D672E">
        <w:rPr>
          <w:rFonts w:ascii="Times New Roman" w:eastAsia="Times New Roman" w:hAnsi="Times New Roman" w:cs="Times New Roman"/>
          <w:sz w:val="24"/>
          <w:szCs w:val="24"/>
          <w:lang w:eastAsia="es-CL"/>
        </w:rPr>
        <w:t>Año de ingreso: 2017</w:t>
      </w:r>
    </w:p>
    <w:p w:rsidR="00A64D85" w:rsidRDefault="00A64D85"/>
    <w:sectPr w:rsidR="00A64D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2E"/>
    <w:rsid w:val="001D672E"/>
    <w:rsid w:val="00A64D85"/>
    <w:rsid w:val="00B6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D67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D6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6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2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milacuevas.g1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500</Characters>
  <Application>Microsoft Office Word</Application>
  <DocSecurity>0</DocSecurity>
  <Lines>4</Lines>
  <Paragraphs>1</Paragraphs>
  <ScaleCrop>false</ScaleCrop>
  <Company>Toshiba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2020-11-11T19:50:00Z</dcterms:created>
  <dcterms:modified xsi:type="dcterms:W3CDTF">2020-11-11T20:18:00Z</dcterms:modified>
</cp:coreProperties>
</file>