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8C" w:rsidRDefault="007F058C">
      <w:pPr>
        <w:rPr>
          <w:rFonts w:ascii="Arial" w:hAnsi="Arial" w:cs="Arial"/>
          <w:color w:val="222222"/>
          <w:shd w:val="clear" w:color="auto" w:fill="FFFFFF"/>
        </w:rPr>
      </w:pPr>
    </w:p>
    <w:p w:rsidR="00D26F97" w:rsidRDefault="007F058C">
      <w:r>
        <w:rPr>
          <w:rFonts w:ascii="Arial" w:hAnsi="Arial" w:cs="Arial"/>
          <w:color w:val="222222"/>
          <w:shd w:val="clear" w:color="auto" w:fill="FFFFFF"/>
        </w:rPr>
        <w:t xml:space="preserve">Date: 2019-12-09  21:21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Solicitud de desvi</w:t>
      </w:r>
      <w:r>
        <w:rPr>
          <w:rFonts w:ascii="Arial" w:hAnsi="Arial" w:cs="Arial"/>
          <w:color w:val="222222"/>
          <w:shd w:val="clear" w:color="auto" w:fill="FFFFFF"/>
        </w:rPr>
        <w:t xml:space="preserve">nculación ramo electivo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 Secretaría de Estudios,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mi nombre es Sofía Correa Muñoz de primer año de Sociología. Envío este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mensaje con motivo de solicitar la desvinculación del ramo electivo "La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medicalización de la subjetividad como control social". La Jefatura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 ya se encuentra en conocimiento de esta petición.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Sin otro particular, quedo atenta a sus comentarios.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Sofía C</w:t>
      </w:r>
      <w:r>
        <w:rPr>
          <w:rFonts w:ascii="Arial" w:hAnsi="Arial" w:cs="Arial"/>
          <w:color w:val="222222"/>
          <w:shd w:val="clear" w:color="auto" w:fill="FFFFFF"/>
        </w:rPr>
        <w:t>orrea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Muñoz</w:t>
      </w:r>
    </w:p>
    <w:sectPr w:rsidR="00D26F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8C"/>
    <w:rsid w:val="007F058C"/>
    <w:rsid w:val="00D2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05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0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407</Characters>
  <Application>Microsoft Office Word</Application>
  <DocSecurity>0</DocSecurity>
  <Lines>3</Lines>
  <Paragraphs>1</Paragraphs>
  <ScaleCrop>false</ScaleCrop>
  <Company>Toshiba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2019-12-10T00:31:00Z</dcterms:created>
  <dcterms:modified xsi:type="dcterms:W3CDTF">2019-12-10T00:33:00Z</dcterms:modified>
</cp:coreProperties>
</file>