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C47FE1">
        <w:rPr>
          <w:sz w:val="24"/>
          <w:szCs w:val="24"/>
        </w:rPr>
        <w:t>Vicente Nicolás Corvalán Schindler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371F03">
              <w:rPr>
                <w:sz w:val="24"/>
                <w:szCs w:val="24"/>
              </w:rPr>
              <w:t>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371F03">
              <w:rPr>
                <w:sz w:val="24"/>
                <w:szCs w:val="24"/>
              </w:rPr>
              <w:t>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63907">
              <w:rPr>
                <w:sz w:val="24"/>
                <w:szCs w:val="24"/>
              </w:rPr>
              <w:t>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371F03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371F03">
              <w:rPr>
                <w:sz w:val="24"/>
                <w:szCs w:val="24"/>
              </w:rPr>
              <w:t>0</w:t>
            </w:r>
          </w:p>
        </w:tc>
      </w:tr>
      <w:tr w:rsidR="00371F03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Optativo Transversal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Dilemas Actuales de la Sociedad Chilena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BC0" w:rsidRDefault="00DA0BC0" w:rsidP="00D967E3">
      <w:pPr>
        <w:spacing w:after="0" w:line="240" w:lineRule="auto"/>
      </w:pPr>
      <w:r>
        <w:separator/>
      </w:r>
    </w:p>
  </w:endnote>
  <w:endnote w:type="continuationSeparator" w:id="0">
    <w:p w:rsidR="00DA0BC0" w:rsidRDefault="00DA0BC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BC0" w:rsidRDefault="00DA0BC0" w:rsidP="00D967E3">
      <w:pPr>
        <w:spacing w:after="0" w:line="240" w:lineRule="auto"/>
      </w:pPr>
      <w:r>
        <w:separator/>
      </w:r>
    </w:p>
  </w:footnote>
  <w:footnote w:type="continuationSeparator" w:id="0">
    <w:p w:rsidR="00DA0BC0" w:rsidRDefault="00DA0BC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A0BC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DA0BC0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DA0BC0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A0BC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1DD6E43B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2019-04-12T19:36:00Z</dcterms:created>
  <dcterms:modified xsi:type="dcterms:W3CDTF">2019-04-12T19:41:00Z</dcterms:modified>
</cp:coreProperties>
</file>