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1D90" w:rsidRDefault="00355B06">
      <w:r>
        <w:rPr>
          <w:rFonts w:ascii="Arial" w:hAnsi="Arial" w:cs="Arial"/>
          <w:color w:val="222222"/>
          <w:shd w:val="clear" w:color="auto" w:fill="FFFFFF"/>
        </w:rPr>
        <w:t>Date: 2019-03-21 09:14 GMT-03:00</w:t>
      </w:r>
      <w:r>
        <w:rPr>
          <w:rFonts w:ascii="Arial" w:hAnsi="Arial" w:cs="Arial"/>
          <w:color w:val="222222"/>
        </w:rPr>
        <w:br/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Subject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: Asignación Curso Desigualdades y Estratificación </w:t>
      </w:r>
      <w:bookmarkStart w:id="0" w:name="_GoBack"/>
      <w:bookmarkEnd w:id="0"/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Estimad-s, les escribo para dar cuenta de que lamentablemente por un choque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de horarios no se me asignó el curso " Desigualdades y Estratificación",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esto ya que existe un tope entre Economía (Martes 8:30 a 10:00) y la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sección del profesor Aguilar (Martes 8:30 a10:00). Es por esto, que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solicito a la Secretaría de Estudios asignarme un sobrecupo para el proceso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de agrega-renuncia, donde se me permita tomar el curso en la sección de la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 xml:space="preserve">profesora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Barozet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>, donde no existiría tope de horario.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Saludos cordiales,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Francisco Molina Salas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20.187.945-0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Estudiante de 3er año de Sociología</w:t>
      </w:r>
    </w:p>
    <w:sectPr w:rsidR="003A1D90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5B06"/>
    <w:rsid w:val="00355B06"/>
    <w:rsid w:val="003A1D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B47FA0B-365A-48B6-8217-177D96789C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355B0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104</Words>
  <Characters>573</Characters>
  <Application>Microsoft Office Word</Application>
  <DocSecurity>0</DocSecurity>
  <Lines>4</Lines>
  <Paragraphs>1</Paragraphs>
  <ScaleCrop>false</ScaleCrop>
  <Company/>
  <LinksUpToDate>false</LinksUpToDate>
  <CharactersWithSpaces>676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Windows</dc:creator>
  <cp:keywords/>
  <dc:description/>
  <cp:lastModifiedBy>Usuario de Windows</cp:lastModifiedBy>
  <cp:revision>1</cp:revision>
  <dcterms:created xsi:type="dcterms:W3CDTF">2019-03-21T12:15:00Z</dcterms:created>
  <dcterms:modified xsi:type="dcterms:W3CDTF">2019-03-21T12:16:00Z</dcterms:modified>
</cp:coreProperties>
</file>