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90"/>
        <w:gridCol w:w="1138"/>
        <w:gridCol w:w="3"/>
        <w:gridCol w:w="7"/>
      </w:tblGrid>
      <w:tr w:rsidR="00A93EC6" w:rsidRPr="00A93EC6" w:rsidTr="00A93EC6">
        <w:trPr>
          <w:trHeight w:val="240"/>
        </w:trPr>
        <w:tc>
          <w:tcPr>
            <w:tcW w:w="16335" w:type="dxa"/>
            <w:noWrap/>
            <w:tcMar>
              <w:top w:w="0" w:type="dxa"/>
              <w:left w:w="0" w:type="dxa"/>
              <w:bottom w:w="0" w:type="dxa"/>
              <w:right w:w="120" w:type="dxa"/>
            </w:tcMar>
            <w:hideMark/>
          </w:tcPr>
          <w:tbl>
            <w:tblPr>
              <w:tblW w:w="1633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335"/>
            </w:tblGrid>
            <w:tr w:rsidR="00A93EC6" w:rsidRPr="00A93EC6">
              <w:tc>
                <w:tcPr>
                  <w:tcW w:w="0" w:type="auto"/>
                  <w:vAlign w:val="center"/>
                  <w:hideMark/>
                </w:tcPr>
                <w:p w:rsidR="00A93EC6" w:rsidRPr="00A93EC6" w:rsidRDefault="00A93EC6" w:rsidP="00A93EC6">
                  <w:pPr>
                    <w:spacing w:before="100" w:beforeAutospacing="1" w:after="100" w:afterAutospacing="1" w:line="240" w:lineRule="auto"/>
                    <w:outlineLvl w:val="2"/>
                    <w:rPr>
                      <w:rFonts w:ascii="Arial" w:eastAsia="Times New Roman" w:hAnsi="Arial" w:cs="Arial"/>
                      <w:b/>
                      <w:bCs/>
                      <w:sz w:val="27"/>
                      <w:szCs w:val="27"/>
                      <w:lang w:eastAsia="es-CL"/>
                    </w:rPr>
                  </w:pPr>
                  <w:r w:rsidRPr="00A93EC6"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19"/>
                      <w:szCs w:val="19"/>
                      <w:lang w:eastAsia="es-CL"/>
                    </w:rPr>
                    <w:t>Araceli Del Carmen Navarrete</w:t>
                  </w:r>
                  <w:r w:rsidRPr="00A93EC6">
                    <w:rPr>
                      <w:rFonts w:ascii="Arial" w:eastAsia="Times New Roman" w:hAnsi="Arial" w:cs="Arial"/>
                      <w:b/>
                      <w:bCs/>
                      <w:sz w:val="27"/>
                      <w:szCs w:val="27"/>
                      <w:lang w:eastAsia="es-CL"/>
                    </w:rPr>
                    <w:t> </w:t>
                  </w:r>
                  <w:r w:rsidRPr="00A93EC6">
                    <w:rPr>
                      <w:rFonts w:ascii="Arial" w:eastAsia="Times New Roman" w:hAnsi="Arial" w:cs="Arial"/>
                      <w:b/>
                      <w:bCs/>
                      <w:color w:val="555555"/>
                      <w:sz w:val="27"/>
                      <w:szCs w:val="27"/>
                      <w:lang w:eastAsia="es-CL"/>
                    </w:rPr>
                    <w:t>&lt;anavarre@uchile.cl&gt;</w:t>
                  </w:r>
                </w:p>
              </w:tc>
            </w:tr>
          </w:tbl>
          <w:p w:rsidR="00A93EC6" w:rsidRPr="00A93EC6" w:rsidRDefault="00A93EC6" w:rsidP="00A93EC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A93EC6" w:rsidRPr="00A93EC6" w:rsidRDefault="00A93EC6" w:rsidP="00A93E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A93EC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11:45 (hace 0 minutos)</w:t>
            </w:r>
          </w:p>
          <w:p w:rsidR="00A93EC6" w:rsidRPr="00A93EC6" w:rsidRDefault="00A93EC6" w:rsidP="00A93E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A93EC6"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es-CL"/>
              </w:rPr>
              <w:drawing>
                <wp:inline distT="0" distB="0" distL="0" distR="0" wp14:anchorId="5BDF392B" wp14:editId="1DA114C5">
                  <wp:extent cx="9525" cy="9525"/>
                  <wp:effectExtent l="0" t="0" r="0" b="0"/>
                  <wp:docPr id="1" name="Imagen 1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hideMark/>
          </w:tcPr>
          <w:p w:rsidR="00A93EC6" w:rsidRPr="00A93EC6" w:rsidRDefault="00A93EC6" w:rsidP="00A93E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A93EC6" w:rsidRPr="00A93EC6" w:rsidRDefault="00A93EC6" w:rsidP="00A93EC6">
            <w:pPr>
              <w:shd w:val="clear" w:color="auto" w:fill="F5F5F5"/>
              <w:spacing w:after="0" w:line="405" w:lineRule="atLeast"/>
              <w:jc w:val="center"/>
              <w:rPr>
                <w:rFonts w:ascii="Arial" w:eastAsia="Times New Roman" w:hAnsi="Arial" w:cs="Arial"/>
                <w:b/>
                <w:bCs/>
                <w:color w:val="444444"/>
                <w:sz w:val="17"/>
                <w:szCs w:val="17"/>
                <w:lang w:eastAsia="es-CL"/>
              </w:rPr>
            </w:pPr>
            <w:r w:rsidRPr="00A93EC6">
              <w:rPr>
                <w:rFonts w:ascii="Arial" w:eastAsia="Times New Roman" w:hAnsi="Arial" w:cs="Arial"/>
                <w:b/>
                <w:bCs/>
                <w:noProof/>
                <w:color w:val="444444"/>
                <w:sz w:val="17"/>
                <w:szCs w:val="17"/>
                <w:lang w:eastAsia="es-CL"/>
              </w:rPr>
              <w:drawing>
                <wp:inline distT="0" distB="0" distL="0" distR="0" wp14:anchorId="19B954DB" wp14:editId="75F92607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93EC6" w:rsidRPr="00A93EC6" w:rsidRDefault="00A93EC6" w:rsidP="00A93EC6">
            <w:pPr>
              <w:shd w:val="clear" w:color="auto" w:fill="F5F5F5"/>
              <w:spacing w:after="0" w:line="405" w:lineRule="atLeast"/>
              <w:jc w:val="center"/>
              <w:rPr>
                <w:rFonts w:ascii="Arial" w:eastAsia="Times New Roman" w:hAnsi="Arial" w:cs="Arial"/>
                <w:b/>
                <w:bCs/>
                <w:color w:val="444444"/>
                <w:sz w:val="17"/>
                <w:szCs w:val="17"/>
                <w:lang w:eastAsia="es-CL"/>
              </w:rPr>
            </w:pPr>
            <w:r w:rsidRPr="00A93EC6">
              <w:rPr>
                <w:rFonts w:ascii="Arial" w:eastAsia="Times New Roman" w:hAnsi="Arial" w:cs="Arial"/>
                <w:b/>
                <w:bCs/>
                <w:noProof/>
                <w:color w:val="444444"/>
                <w:sz w:val="17"/>
                <w:szCs w:val="17"/>
                <w:lang w:eastAsia="es-CL"/>
              </w:rPr>
              <w:drawing>
                <wp:inline distT="0" distB="0" distL="0" distR="0" wp14:anchorId="71315DB3" wp14:editId="0DE48F32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3EC6" w:rsidRPr="00A93EC6" w:rsidTr="00A93EC6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tbl>
            <w:tblPr>
              <w:tblW w:w="1882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825"/>
            </w:tblGrid>
            <w:tr w:rsidR="00A93EC6" w:rsidRPr="00A93EC6">
              <w:tc>
                <w:tcPr>
                  <w:tcW w:w="0" w:type="auto"/>
                  <w:noWrap/>
                  <w:vAlign w:val="center"/>
                  <w:hideMark/>
                </w:tcPr>
                <w:p w:rsidR="00A93EC6" w:rsidRPr="00A93EC6" w:rsidRDefault="00A93EC6" w:rsidP="00A93EC6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s-CL"/>
                    </w:rPr>
                  </w:pPr>
                  <w:proofErr w:type="gramStart"/>
                  <w:r w:rsidRPr="00A93EC6">
                    <w:rPr>
                      <w:rFonts w:ascii="Arial" w:eastAsia="Times New Roman" w:hAnsi="Arial" w:cs="Arial"/>
                      <w:color w:val="777777"/>
                      <w:sz w:val="24"/>
                      <w:szCs w:val="24"/>
                      <w:lang w:eastAsia="es-CL"/>
                    </w:rPr>
                    <w:t>para</w:t>
                  </w:r>
                  <w:proofErr w:type="gramEnd"/>
                  <w:r w:rsidRPr="00A93EC6">
                    <w:rPr>
                      <w:rFonts w:ascii="Arial" w:eastAsia="Times New Roman" w:hAnsi="Arial" w:cs="Arial"/>
                      <w:color w:val="777777"/>
                      <w:sz w:val="24"/>
                      <w:szCs w:val="24"/>
                      <w:lang w:eastAsia="es-CL"/>
                    </w:rPr>
                    <w:t> </w:t>
                  </w:r>
                  <w:proofErr w:type="spellStart"/>
                  <w:r w:rsidRPr="00A93EC6">
                    <w:rPr>
                      <w:rFonts w:ascii="Arial" w:eastAsia="Times New Roman" w:hAnsi="Arial" w:cs="Arial"/>
                      <w:color w:val="777777"/>
                      <w:sz w:val="24"/>
                      <w:szCs w:val="24"/>
                      <w:lang w:eastAsia="es-CL"/>
                    </w:rPr>
                    <w:t>tanyahernandez</w:t>
                  </w:r>
                  <w:proofErr w:type="spellEnd"/>
                  <w:r w:rsidRPr="00A93EC6">
                    <w:rPr>
                      <w:rFonts w:ascii="Arial" w:eastAsia="Times New Roman" w:hAnsi="Arial" w:cs="Arial"/>
                      <w:color w:val="777777"/>
                      <w:sz w:val="24"/>
                      <w:szCs w:val="24"/>
                      <w:lang w:eastAsia="es-CL"/>
                    </w:rPr>
                    <w:t>.</w:t>
                  </w:r>
                </w:p>
                <w:p w:rsidR="00A93EC6" w:rsidRPr="00A93EC6" w:rsidRDefault="00A93EC6" w:rsidP="00A93EC6">
                  <w:pPr>
                    <w:spacing w:after="0" w:line="240" w:lineRule="auto"/>
                    <w:textAlignment w:val="top"/>
                    <w:rPr>
                      <w:rFonts w:ascii="Arial" w:eastAsia="Times New Roman" w:hAnsi="Arial" w:cs="Arial"/>
                      <w:sz w:val="24"/>
                      <w:szCs w:val="24"/>
                      <w:lang w:eastAsia="es-CL"/>
                    </w:rPr>
                  </w:pPr>
                  <w:r w:rsidRPr="00A93EC6">
                    <w:rPr>
                      <w:rFonts w:ascii="Arial" w:eastAsia="Times New Roman" w:hAnsi="Arial" w:cs="Arial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21AD85DE" wp14:editId="18F54947">
                        <wp:extent cx="9525" cy="9525"/>
                        <wp:effectExtent l="0" t="0" r="0" b="0"/>
                        <wp:docPr id="4" name=":vr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:vr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93EC6" w:rsidRPr="00A93EC6" w:rsidRDefault="00A93EC6" w:rsidP="00A93EC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93EC6" w:rsidRPr="00A93EC6" w:rsidRDefault="00A93EC6" w:rsidP="00A93EC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444444"/>
                <w:sz w:val="17"/>
                <w:szCs w:val="17"/>
                <w:lang w:eastAsia="es-CL"/>
              </w:rPr>
            </w:pPr>
          </w:p>
        </w:tc>
      </w:tr>
    </w:tbl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Estimada </w:t>
      </w:r>
      <w:proofErr w:type="spellStart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Tanya</w:t>
      </w:r>
      <w:proofErr w:type="spellEnd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:</w:t>
      </w:r>
    </w:p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</w:p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  <w:proofErr w:type="gramStart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adjunto</w:t>
      </w:r>
      <w:proofErr w:type="gramEnd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 respuesta de servicios centrales de bienestar. Lo mejor es que consultes en Mineduc como quedara tu situación si firmas o no firmas convenio pero explicando cada </w:t>
      </w:r>
      <w:proofErr w:type="gramStart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paso</w:t>
      </w:r>
      <w:proofErr w:type="gramEnd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 de los que se te ha asignado.</w:t>
      </w:r>
    </w:p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</w:p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  <w:proofErr w:type="gramStart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saludos</w:t>
      </w:r>
      <w:proofErr w:type="gramEnd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 cordiales, </w:t>
      </w:r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br w:type="textWrapping" w:clear="all"/>
      </w:r>
    </w:p>
    <w:p w:rsidR="00A93EC6" w:rsidRPr="00A93EC6" w:rsidRDefault="00A93EC6" w:rsidP="00A93EC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Araceli Navarrete Figueroa</w:t>
      </w:r>
    </w:p>
    <w:p w:rsidR="00A93EC6" w:rsidRPr="00A93EC6" w:rsidRDefault="00A93EC6" w:rsidP="00A93EC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Jefa Unidad de Bienestar</w:t>
      </w:r>
    </w:p>
    <w:p w:rsidR="00A93EC6" w:rsidRPr="00A93EC6" w:rsidRDefault="00A93EC6" w:rsidP="00A93EC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</w:p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</w:p>
    <w:p w:rsidR="00A93EC6" w:rsidRPr="00A93EC6" w:rsidRDefault="00A93EC6" w:rsidP="00A93EC6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---------- Mensaje reenviado ----------</w:t>
      </w:r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br/>
        <w:t>De: </w:t>
      </w:r>
      <w:proofErr w:type="spellStart"/>
      <w:r w:rsidRPr="00A93EC6">
        <w:rPr>
          <w:rFonts w:ascii="Arial" w:eastAsia="Times New Roman" w:hAnsi="Arial" w:cs="Arial"/>
          <w:b/>
          <w:bCs/>
          <w:color w:val="222222"/>
          <w:sz w:val="19"/>
          <w:szCs w:val="19"/>
          <w:lang w:eastAsia="es-CL"/>
        </w:rPr>
        <w:t>Tairhi</w:t>
      </w:r>
      <w:proofErr w:type="spellEnd"/>
      <w:r w:rsidRPr="00A93EC6">
        <w:rPr>
          <w:rFonts w:ascii="Arial" w:eastAsia="Times New Roman" w:hAnsi="Arial" w:cs="Arial"/>
          <w:b/>
          <w:bCs/>
          <w:color w:val="222222"/>
          <w:sz w:val="19"/>
          <w:szCs w:val="19"/>
          <w:lang w:eastAsia="es-CL"/>
        </w:rPr>
        <w:t xml:space="preserve"> Paz Gortari Estay</w:t>
      </w:r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 &lt;</w:t>
      </w:r>
      <w:hyperlink r:id="rId6" w:tgtFrame="_blank" w:history="1">
        <w:r w:rsidRPr="00A93EC6">
          <w:rPr>
            <w:rFonts w:ascii="Arial" w:eastAsia="Times New Roman" w:hAnsi="Arial" w:cs="Arial"/>
            <w:color w:val="1155CC"/>
            <w:sz w:val="19"/>
            <w:szCs w:val="19"/>
            <w:u w:val="single"/>
            <w:lang w:eastAsia="es-CL"/>
          </w:rPr>
          <w:t>tairhi.gortari@u.uchile.cl</w:t>
        </w:r>
      </w:hyperlink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&gt;</w:t>
      </w:r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br/>
        <w:t>Fecha: 17 de julio de 2018, 9:49</w:t>
      </w:r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br/>
        <w:t>Asunto: Re: caso BVP</w:t>
      </w:r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br/>
        <w:t>Para: Araceli Del Carmen Navarrete &lt;</w:t>
      </w:r>
      <w:hyperlink r:id="rId7" w:tgtFrame="_blank" w:history="1">
        <w:r w:rsidRPr="00A93EC6">
          <w:rPr>
            <w:rFonts w:ascii="Arial" w:eastAsia="Times New Roman" w:hAnsi="Arial" w:cs="Arial"/>
            <w:color w:val="1155CC"/>
            <w:sz w:val="19"/>
            <w:szCs w:val="19"/>
            <w:u w:val="single"/>
            <w:lang w:eastAsia="es-CL"/>
          </w:rPr>
          <w:t>anavarre@uchile.cl</w:t>
        </w:r>
      </w:hyperlink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&gt;</w:t>
      </w:r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br/>
      </w:r>
      <w:proofErr w:type="spellStart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Cc</w:t>
      </w:r>
      <w:proofErr w:type="spellEnd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: </w:t>
      </w:r>
      <w:proofErr w:type="spellStart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Fleet</w:t>
      </w:r>
      <w:proofErr w:type="spellEnd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 Ann &lt;</w:t>
      </w:r>
      <w:hyperlink r:id="rId8" w:tgtFrame="_blank" w:history="1">
        <w:r w:rsidRPr="00A93EC6">
          <w:rPr>
            <w:rFonts w:ascii="Arial" w:eastAsia="Times New Roman" w:hAnsi="Arial" w:cs="Arial"/>
            <w:color w:val="1155CC"/>
            <w:sz w:val="19"/>
            <w:szCs w:val="19"/>
            <w:u w:val="single"/>
            <w:lang w:eastAsia="es-CL"/>
          </w:rPr>
          <w:t>annfleet@uchile.cl</w:t>
        </w:r>
      </w:hyperlink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&gt;</w:t>
      </w:r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br/>
      </w:r>
    </w:p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73763"/>
          <w:sz w:val="24"/>
          <w:szCs w:val="24"/>
          <w:lang w:eastAsia="es-CL"/>
        </w:rPr>
      </w:pPr>
      <w:r w:rsidRPr="00A93EC6">
        <w:rPr>
          <w:rFonts w:ascii="Arial" w:eastAsia="Times New Roman" w:hAnsi="Arial" w:cs="Arial"/>
          <w:color w:val="073763"/>
          <w:sz w:val="24"/>
          <w:szCs w:val="24"/>
          <w:lang w:eastAsia="es-CL"/>
        </w:rPr>
        <w:t>Hola Ara, </w:t>
      </w:r>
    </w:p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73763"/>
          <w:sz w:val="24"/>
          <w:szCs w:val="24"/>
          <w:lang w:eastAsia="es-CL"/>
        </w:rPr>
      </w:pPr>
      <w:r w:rsidRPr="00A93EC6">
        <w:rPr>
          <w:rFonts w:ascii="Arial" w:eastAsia="Times New Roman" w:hAnsi="Arial" w:cs="Arial"/>
          <w:color w:val="073763"/>
          <w:sz w:val="24"/>
          <w:szCs w:val="24"/>
          <w:lang w:eastAsia="es-CL"/>
        </w:rPr>
        <w:t>En caso de haber sido asignada con BBIC y luego de apela con BVP, finalmente no se debió asignar BBIC, según lo mencionado. </w:t>
      </w:r>
    </w:p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73763"/>
          <w:sz w:val="24"/>
          <w:szCs w:val="24"/>
          <w:lang w:eastAsia="es-CL"/>
        </w:rPr>
      </w:pPr>
      <w:r w:rsidRPr="00A93EC6">
        <w:rPr>
          <w:rFonts w:ascii="Arial" w:eastAsia="Times New Roman" w:hAnsi="Arial" w:cs="Arial"/>
          <w:color w:val="073763"/>
          <w:sz w:val="24"/>
          <w:szCs w:val="24"/>
          <w:lang w:eastAsia="es-CL"/>
        </w:rPr>
        <w:t>La BVP es solo para carreras de pedagogías y puede ser asignada solo una vez. La alumna puede encontrar mayor información en </w:t>
      </w:r>
      <w:hyperlink r:id="rId9" w:tgtFrame="_blank" w:history="1">
        <w:r w:rsidRPr="00A93EC6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www.beneficiosestudiantiles.cl</w:t>
        </w:r>
      </w:hyperlink>
      <w:r w:rsidRPr="00A93EC6">
        <w:rPr>
          <w:rFonts w:ascii="Arial" w:eastAsia="Times New Roman" w:hAnsi="Arial" w:cs="Arial"/>
          <w:color w:val="073763"/>
          <w:sz w:val="24"/>
          <w:szCs w:val="24"/>
          <w:lang w:eastAsia="es-CL"/>
        </w:rPr>
        <w:t> </w:t>
      </w:r>
    </w:p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73763"/>
          <w:sz w:val="24"/>
          <w:szCs w:val="24"/>
          <w:lang w:eastAsia="es-CL"/>
        </w:rPr>
      </w:pPr>
    </w:p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73763"/>
          <w:sz w:val="24"/>
          <w:szCs w:val="24"/>
          <w:lang w:eastAsia="es-CL"/>
        </w:rPr>
      </w:pPr>
      <w:r w:rsidRPr="00A93EC6">
        <w:rPr>
          <w:rFonts w:ascii="Arial" w:eastAsia="Times New Roman" w:hAnsi="Arial" w:cs="Arial"/>
          <w:color w:val="073763"/>
          <w:sz w:val="24"/>
          <w:szCs w:val="24"/>
          <w:lang w:eastAsia="es-CL"/>
        </w:rPr>
        <w:t xml:space="preserve">Estaré atenta a </w:t>
      </w:r>
      <w:proofErr w:type="spellStart"/>
      <w:proofErr w:type="gramStart"/>
      <w:r w:rsidRPr="00A93EC6">
        <w:rPr>
          <w:rFonts w:ascii="Arial" w:eastAsia="Times New Roman" w:hAnsi="Arial" w:cs="Arial"/>
          <w:color w:val="073763"/>
          <w:sz w:val="24"/>
          <w:szCs w:val="24"/>
          <w:lang w:eastAsia="es-CL"/>
        </w:rPr>
        <w:t>mas</w:t>
      </w:r>
      <w:proofErr w:type="spellEnd"/>
      <w:proofErr w:type="gramEnd"/>
      <w:r w:rsidRPr="00A93EC6">
        <w:rPr>
          <w:rFonts w:ascii="Arial" w:eastAsia="Times New Roman" w:hAnsi="Arial" w:cs="Arial"/>
          <w:color w:val="073763"/>
          <w:sz w:val="24"/>
          <w:szCs w:val="24"/>
          <w:lang w:eastAsia="es-CL"/>
        </w:rPr>
        <w:t xml:space="preserve"> dudas, </w:t>
      </w:r>
    </w:p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73763"/>
          <w:sz w:val="24"/>
          <w:szCs w:val="24"/>
          <w:lang w:eastAsia="es-CL"/>
        </w:rPr>
      </w:pPr>
      <w:r w:rsidRPr="00A93EC6">
        <w:rPr>
          <w:rFonts w:ascii="Arial" w:eastAsia="Times New Roman" w:hAnsi="Arial" w:cs="Arial"/>
          <w:color w:val="073763"/>
          <w:sz w:val="24"/>
          <w:szCs w:val="24"/>
          <w:lang w:eastAsia="es-CL"/>
        </w:rPr>
        <w:t>Saludos</w:t>
      </w:r>
      <w:proofErr w:type="gramStart"/>
      <w:r w:rsidRPr="00A93EC6">
        <w:rPr>
          <w:rFonts w:ascii="Arial" w:eastAsia="Times New Roman" w:hAnsi="Arial" w:cs="Arial"/>
          <w:color w:val="073763"/>
          <w:sz w:val="24"/>
          <w:szCs w:val="24"/>
          <w:lang w:eastAsia="es-CL"/>
        </w:rPr>
        <w:t>!</w:t>
      </w:r>
      <w:proofErr w:type="gramEnd"/>
    </w:p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</w:p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El 13 de julio de 2018, 16:42, Araceli Del Carmen Navarrete &lt;</w:t>
      </w:r>
      <w:hyperlink r:id="rId10" w:tgtFrame="_blank" w:history="1">
        <w:r w:rsidRPr="00A93EC6">
          <w:rPr>
            <w:rFonts w:ascii="Arial" w:eastAsia="Times New Roman" w:hAnsi="Arial" w:cs="Arial"/>
            <w:color w:val="1155CC"/>
            <w:sz w:val="19"/>
            <w:szCs w:val="19"/>
            <w:u w:val="single"/>
            <w:lang w:eastAsia="es-CL"/>
          </w:rPr>
          <w:t>anavarre@uchile.cl</w:t>
        </w:r>
      </w:hyperlink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&gt; escribió:</w:t>
      </w:r>
    </w:p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br/>
        <w:t xml:space="preserve">Si firma el convenio y se va de la universidad, ¿Ya no podría optar a otra carrera que no sea </w:t>
      </w:r>
      <w:proofErr w:type="spellStart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Pedagogia</w:t>
      </w:r>
      <w:proofErr w:type="spellEnd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 para tener beneficio? Podrá postular a FUAS de nuevo si quiere financiamiento para otra carrera</w:t>
      </w:r>
      <w:proofErr w:type="gramStart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?</w:t>
      </w:r>
      <w:proofErr w:type="gramEnd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 (Primero se le asignó bicentenario y apeló y le dieron </w:t>
      </w:r>
      <w:proofErr w:type="spellStart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bvp</w:t>
      </w:r>
      <w:proofErr w:type="spellEnd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). No quiere seguir con </w:t>
      </w:r>
      <w:proofErr w:type="spellStart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Pedagogia</w:t>
      </w:r>
      <w:proofErr w:type="spellEnd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 y se retirará el segundo semestre.</w:t>
      </w:r>
    </w:p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</w:p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Disculpa que pregunte de nuevo. O le digo que vaya al Mineduc para que la orienten mejor </w:t>
      </w:r>
      <w:proofErr w:type="gramStart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( son</w:t>
      </w:r>
      <w:proofErr w:type="gramEnd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 dos asignaciones se supone que no puede una tercera aunque no haya utilizado la primera asignación que fue de bicentenario)</w:t>
      </w:r>
    </w:p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</w:p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</w:p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Araceli Navarrete Figueroa </w:t>
      </w:r>
    </w:p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Jefa Unidad de Bienestar</w:t>
      </w:r>
    </w:p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  <w:proofErr w:type="spellStart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Facso</w:t>
      </w:r>
      <w:proofErr w:type="spellEnd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-Universidad de Chile</w:t>
      </w:r>
    </w:p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</w:p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</w:p>
    <w:p w:rsidR="00A93EC6" w:rsidRPr="00A93EC6" w:rsidRDefault="00A93EC6" w:rsidP="00A93EC6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br/>
        <w:t xml:space="preserve">El 13-07-2018, a la(s) 15:46, </w:t>
      </w:r>
      <w:proofErr w:type="spellStart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Tairhi</w:t>
      </w:r>
      <w:proofErr w:type="spellEnd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 Paz Gortari Estay &lt;</w:t>
      </w:r>
      <w:hyperlink r:id="rId11" w:tgtFrame="_blank" w:history="1">
        <w:r w:rsidRPr="00A93EC6">
          <w:rPr>
            <w:rFonts w:ascii="Arial" w:eastAsia="Times New Roman" w:hAnsi="Arial" w:cs="Arial"/>
            <w:color w:val="1155CC"/>
            <w:sz w:val="19"/>
            <w:szCs w:val="19"/>
            <w:u w:val="single"/>
            <w:lang w:eastAsia="es-CL"/>
          </w:rPr>
          <w:t>tairhi.gortari@u.uchile.cl</w:t>
        </w:r>
      </w:hyperlink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&gt; escribió:</w:t>
      </w:r>
    </w:p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73763"/>
          <w:sz w:val="24"/>
          <w:szCs w:val="24"/>
          <w:lang w:eastAsia="es-CL"/>
        </w:rPr>
      </w:pPr>
      <w:r w:rsidRPr="00A93EC6">
        <w:rPr>
          <w:rFonts w:ascii="Arial" w:eastAsia="Times New Roman" w:hAnsi="Arial" w:cs="Arial"/>
          <w:color w:val="073763"/>
          <w:sz w:val="24"/>
          <w:szCs w:val="24"/>
          <w:lang w:eastAsia="es-CL"/>
        </w:rPr>
        <w:lastRenderedPageBreak/>
        <w:t>Hola Ara,</w:t>
      </w:r>
    </w:p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73763"/>
          <w:sz w:val="24"/>
          <w:szCs w:val="24"/>
          <w:lang w:eastAsia="es-CL"/>
        </w:rPr>
      </w:pPr>
    </w:p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73763"/>
          <w:sz w:val="24"/>
          <w:szCs w:val="24"/>
          <w:lang w:eastAsia="es-CL"/>
        </w:rPr>
      </w:pPr>
      <w:r w:rsidRPr="00A93EC6">
        <w:rPr>
          <w:rFonts w:ascii="Arial" w:eastAsia="Times New Roman" w:hAnsi="Arial" w:cs="Arial"/>
          <w:color w:val="073763"/>
          <w:sz w:val="24"/>
          <w:szCs w:val="24"/>
          <w:lang w:eastAsia="es-CL"/>
        </w:rPr>
        <w:t>A la estudiante hoy se le envío correo para que se acerque a firmar convenio. </w:t>
      </w:r>
    </w:p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73763"/>
          <w:sz w:val="24"/>
          <w:szCs w:val="24"/>
          <w:lang w:eastAsia="es-CL"/>
        </w:rPr>
      </w:pPr>
      <w:r w:rsidRPr="00A93EC6">
        <w:rPr>
          <w:rFonts w:ascii="Arial" w:eastAsia="Times New Roman" w:hAnsi="Arial" w:cs="Arial"/>
          <w:color w:val="073763"/>
          <w:sz w:val="24"/>
          <w:szCs w:val="24"/>
          <w:lang w:eastAsia="es-CL"/>
        </w:rPr>
        <w:t xml:space="preserve">El martes a primera hora enviaremos las </w:t>
      </w:r>
      <w:proofErr w:type="spellStart"/>
      <w:r w:rsidRPr="00A93EC6">
        <w:rPr>
          <w:rFonts w:ascii="Arial" w:eastAsia="Times New Roman" w:hAnsi="Arial" w:cs="Arial"/>
          <w:color w:val="073763"/>
          <w:sz w:val="24"/>
          <w:szCs w:val="24"/>
          <w:lang w:eastAsia="es-CL"/>
        </w:rPr>
        <w:t>nominas</w:t>
      </w:r>
      <w:proofErr w:type="spellEnd"/>
      <w:r w:rsidRPr="00A93EC6">
        <w:rPr>
          <w:rFonts w:ascii="Arial" w:eastAsia="Times New Roman" w:hAnsi="Arial" w:cs="Arial"/>
          <w:color w:val="073763"/>
          <w:sz w:val="24"/>
          <w:szCs w:val="24"/>
          <w:lang w:eastAsia="es-CL"/>
        </w:rPr>
        <w:t xml:space="preserve"> correspondientes para que ustedes estén en conocimiento del procedimiento., </w:t>
      </w:r>
    </w:p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73763"/>
          <w:sz w:val="24"/>
          <w:szCs w:val="24"/>
          <w:lang w:eastAsia="es-CL"/>
        </w:rPr>
      </w:pPr>
    </w:p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73763"/>
          <w:sz w:val="24"/>
          <w:szCs w:val="24"/>
          <w:lang w:eastAsia="es-CL"/>
        </w:rPr>
      </w:pPr>
      <w:r w:rsidRPr="00A93EC6">
        <w:rPr>
          <w:rFonts w:ascii="Arial" w:eastAsia="Times New Roman" w:hAnsi="Arial" w:cs="Arial"/>
          <w:color w:val="073763"/>
          <w:sz w:val="24"/>
          <w:szCs w:val="24"/>
          <w:lang w:eastAsia="es-CL"/>
        </w:rPr>
        <w:t xml:space="preserve">Para FACSO, las alumnas </w:t>
      </w:r>
      <w:proofErr w:type="gramStart"/>
      <w:r w:rsidRPr="00A93EC6">
        <w:rPr>
          <w:rFonts w:ascii="Arial" w:eastAsia="Times New Roman" w:hAnsi="Arial" w:cs="Arial"/>
          <w:color w:val="073763"/>
          <w:sz w:val="24"/>
          <w:szCs w:val="24"/>
          <w:lang w:eastAsia="es-CL"/>
        </w:rPr>
        <w:t>convocados</w:t>
      </w:r>
      <w:proofErr w:type="gramEnd"/>
      <w:r w:rsidRPr="00A93EC6">
        <w:rPr>
          <w:rFonts w:ascii="Arial" w:eastAsia="Times New Roman" w:hAnsi="Arial" w:cs="Arial"/>
          <w:color w:val="073763"/>
          <w:sz w:val="24"/>
          <w:szCs w:val="24"/>
          <w:lang w:eastAsia="es-CL"/>
        </w:rPr>
        <w:t xml:space="preserve"> son:</w:t>
      </w:r>
    </w:p>
    <w:p w:rsidR="00A93EC6" w:rsidRPr="00A93EC6" w:rsidRDefault="00A93EC6" w:rsidP="00A93EC6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073763"/>
          <w:sz w:val="24"/>
          <w:szCs w:val="24"/>
          <w:lang w:eastAsia="es-CL"/>
        </w:rPr>
      </w:pPr>
    </w:p>
    <w:tbl>
      <w:tblPr>
        <w:tblW w:w="133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0"/>
        <w:gridCol w:w="580"/>
        <w:gridCol w:w="1240"/>
        <w:gridCol w:w="1060"/>
        <w:gridCol w:w="2260"/>
        <w:gridCol w:w="4300"/>
        <w:gridCol w:w="2720"/>
      </w:tblGrid>
      <w:tr w:rsidR="00A93EC6" w:rsidRPr="00A93EC6" w:rsidTr="00A93EC6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93EC6" w:rsidRPr="00A93EC6" w:rsidRDefault="00A93EC6" w:rsidP="00A93E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s-CL"/>
              </w:rPr>
            </w:pPr>
            <w:r w:rsidRPr="00A93EC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s-CL"/>
              </w:rPr>
              <w:t>RUT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93EC6" w:rsidRPr="00A93EC6" w:rsidRDefault="00A93EC6" w:rsidP="00A93E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s-CL"/>
              </w:rPr>
            </w:pPr>
            <w:r w:rsidRPr="00A93EC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s-CL"/>
              </w:rPr>
              <w:t>DV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93EC6" w:rsidRPr="00A93EC6" w:rsidRDefault="00A93EC6" w:rsidP="00A93E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s-CL"/>
              </w:rPr>
            </w:pPr>
            <w:r w:rsidRPr="00A93EC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s-CL"/>
              </w:rPr>
              <w:t>PATERNO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93EC6" w:rsidRPr="00A93EC6" w:rsidRDefault="00A93EC6" w:rsidP="00A93E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s-CL"/>
              </w:rPr>
            </w:pPr>
            <w:r w:rsidRPr="00A93EC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s-CL"/>
              </w:rPr>
              <w:t>MATERNO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93EC6" w:rsidRPr="00A93EC6" w:rsidRDefault="00A93EC6" w:rsidP="00A93E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s-CL"/>
              </w:rPr>
            </w:pPr>
            <w:r w:rsidRPr="00A93EC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s-CL"/>
              </w:rPr>
              <w:t>NOMBRES</w:t>
            </w: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93EC6" w:rsidRPr="00A93EC6" w:rsidRDefault="00A93EC6" w:rsidP="00A93E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s-CL"/>
              </w:rPr>
            </w:pPr>
            <w:r w:rsidRPr="00A93EC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s-CL"/>
              </w:rPr>
              <w:t>Carrera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93EC6" w:rsidRPr="00A93EC6" w:rsidRDefault="00A93EC6" w:rsidP="00A93E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s-CL"/>
              </w:rPr>
            </w:pPr>
            <w:r w:rsidRPr="00A93EC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s-CL"/>
              </w:rPr>
              <w:t>Facultad</w:t>
            </w:r>
          </w:p>
        </w:tc>
      </w:tr>
      <w:tr w:rsidR="00A93EC6" w:rsidRPr="00A93EC6" w:rsidTr="00A93EC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93EC6" w:rsidRPr="00A93EC6" w:rsidRDefault="00A93EC6" w:rsidP="00A93E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CL"/>
              </w:rPr>
            </w:pPr>
            <w:r w:rsidRPr="00A93EC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CL"/>
              </w:rPr>
              <w:t>20124659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93EC6" w:rsidRPr="00A93EC6" w:rsidRDefault="00A93EC6" w:rsidP="00A93E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CL"/>
              </w:rPr>
            </w:pPr>
            <w:r w:rsidRPr="00A93EC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93EC6" w:rsidRPr="00A93EC6" w:rsidRDefault="00A93EC6" w:rsidP="00A93E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CL"/>
              </w:rPr>
            </w:pPr>
            <w:r w:rsidRPr="00A93EC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CL"/>
              </w:rPr>
              <w:t>HERNÁNDEZ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93EC6" w:rsidRPr="00A93EC6" w:rsidRDefault="00A93EC6" w:rsidP="00A93E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CL"/>
              </w:rPr>
            </w:pPr>
            <w:r w:rsidRPr="00A93EC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CL"/>
              </w:rPr>
              <w:t>RUIZ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93EC6" w:rsidRPr="00A93EC6" w:rsidRDefault="00A93EC6" w:rsidP="00A93E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CL"/>
              </w:rPr>
            </w:pPr>
            <w:r w:rsidRPr="00A93EC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CL"/>
              </w:rPr>
              <w:t>TANYA NICOLE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93EC6" w:rsidRPr="00A93EC6" w:rsidRDefault="00A93EC6" w:rsidP="00A93E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CL"/>
              </w:rPr>
            </w:pPr>
            <w:r w:rsidRPr="00A93EC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CL"/>
              </w:rPr>
              <w:t>PEDAGOGÍA EN EDUCACIÓN PARVULARIA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93EC6" w:rsidRPr="00A93EC6" w:rsidRDefault="00A93EC6" w:rsidP="00A93E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CL"/>
              </w:rPr>
            </w:pPr>
            <w:r w:rsidRPr="00A93EC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CL"/>
              </w:rPr>
              <w:t>Facultad de Ciencias Sociales</w:t>
            </w:r>
          </w:p>
        </w:tc>
      </w:tr>
      <w:tr w:rsidR="00A93EC6" w:rsidRPr="00A93EC6" w:rsidTr="00A93EC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93EC6" w:rsidRPr="00A93EC6" w:rsidRDefault="00A93EC6" w:rsidP="00A93E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CL"/>
              </w:rPr>
            </w:pPr>
            <w:r w:rsidRPr="00A93EC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CL"/>
              </w:rPr>
              <w:t>20147839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93EC6" w:rsidRPr="00A93EC6" w:rsidRDefault="00A93EC6" w:rsidP="00A93E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CL"/>
              </w:rPr>
            </w:pPr>
            <w:r w:rsidRPr="00A93EC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93EC6" w:rsidRPr="00A93EC6" w:rsidRDefault="00A93EC6" w:rsidP="00A93E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CL"/>
              </w:rPr>
            </w:pPr>
            <w:r w:rsidRPr="00A93EC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CL"/>
              </w:rPr>
              <w:t>VALENZUELA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93EC6" w:rsidRPr="00A93EC6" w:rsidRDefault="00A93EC6" w:rsidP="00A93E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CL"/>
              </w:rPr>
            </w:pPr>
            <w:r w:rsidRPr="00A93EC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CL"/>
              </w:rPr>
              <w:t>TOLEDO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93EC6" w:rsidRPr="00A93EC6" w:rsidRDefault="00A93EC6" w:rsidP="00A93E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CL"/>
              </w:rPr>
            </w:pPr>
            <w:r w:rsidRPr="00A93EC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CL"/>
              </w:rPr>
              <w:t>DANA NICOLE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93EC6" w:rsidRPr="00A93EC6" w:rsidRDefault="00A93EC6" w:rsidP="00A93E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CL"/>
              </w:rPr>
            </w:pPr>
            <w:r w:rsidRPr="00A93EC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CL"/>
              </w:rPr>
              <w:t>PEDAGOGÍA EN EDUCACIÓN PARVULARIA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93EC6" w:rsidRPr="00A93EC6" w:rsidRDefault="00A93EC6" w:rsidP="00A93E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CL"/>
              </w:rPr>
            </w:pPr>
            <w:r w:rsidRPr="00A93EC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CL"/>
              </w:rPr>
              <w:t>Facultad de Ciencias Sociales</w:t>
            </w:r>
          </w:p>
        </w:tc>
      </w:tr>
    </w:tbl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73763"/>
          <w:sz w:val="24"/>
          <w:szCs w:val="24"/>
          <w:lang w:eastAsia="es-CL"/>
        </w:rPr>
      </w:pPr>
    </w:p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73763"/>
          <w:sz w:val="24"/>
          <w:szCs w:val="24"/>
          <w:lang w:eastAsia="es-CL"/>
        </w:rPr>
      </w:pPr>
    </w:p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73763"/>
          <w:sz w:val="24"/>
          <w:szCs w:val="24"/>
          <w:lang w:eastAsia="es-CL"/>
        </w:rPr>
      </w:pPr>
      <w:r w:rsidRPr="00A93EC6">
        <w:rPr>
          <w:rFonts w:ascii="Arial" w:eastAsia="Times New Roman" w:hAnsi="Arial" w:cs="Arial"/>
          <w:color w:val="073763"/>
          <w:sz w:val="24"/>
          <w:szCs w:val="24"/>
          <w:lang w:eastAsia="es-CL"/>
        </w:rPr>
        <w:t>Estaré atenta a dudas.</w:t>
      </w:r>
    </w:p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73763"/>
          <w:sz w:val="24"/>
          <w:szCs w:val="24"/>
          <w:lang w:eastAsia="es-CL"/>
        </w:rPr>
      </w:pPr>
    </w:p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73763"/>
          <w:sz w:val="24"/>
          <w:szCs w:val="24"/>
          <w:lang w:eastAsia="es-CL"/>
        </w:rPr>
      </w:pPr>
      <w:r w:rsidRPr="00A93EC6">
        <w:rPr>
          <w:rFonts w:ascii="Arial" w:eastAsia="Times New Roman" w:hAnsi="Arial" w:cs="Arial"/>
          <w:color w:val="073763"/>
          <w:sz w:val="24"/>
          <w:szCs w:val="24"/>
          <w:lang w:eastAsia="es-CL"/>
        </w:rPr>
        <w:t>Saludos cordiales, </w:t>
      </w:r>
    </w:p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73763"/>
          <w:sz w:val="24"/>
          <w:szCs w:val="24"/>
          <w:lang w:eastAsia="es-CL"/>
        </w:rPr>
      </w:pPr>
    </w:p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73763"/>
          <w:sz w:val="24"/>
          <w:szCs w:val="24"/>
          <w:lang w:eastAsia="es-CL"/>
        </w:rPr>
      </w:pPr>
    </w:p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</w:p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El 10 de julio de 2018, 13:03, Araceli Del Carmen Navarrete &lt;</w:t>
      </w:r>
      <w:hyperlink r:id="rId12" w:tgtFrame="_blank" w:history="1">
        <w:r w:rsidRPr="00A93EC6">
          <w:rPr>
            <w:rFonts w:ascii="Arial" w:eastAsia="Times New Roman" w:hAnsi="Arial" w:cs="Arial"/>
            <w:color w:val="1155CC"/>
            <w:sz w:val="19"/>
            <w:szCs w:val="19"/>
            <w:u w:val="single"/>
            <w:lang w:eastAsia="es-CL"/>
          </w:rPr>
          <w:t>anavarre@uchile.cl</w:t>
        </w:r>
      </w:hyperlink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&gt; escribió:</w:t>
      </w:r>
    </w:p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Estimada </w:t>
      </w:r>
      <w:proofErr w:type="spellStart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Tairhi</w:t>
      </w:r>
      <w:proofErr w:type="spellEnd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:</w:t>
      </w:r>
    </w:p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</w:p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  <w:proofErr w:type="gramStart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junto</w:t>
      </w:r>
      <w:proofErr w:type="gramEnd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 con saludarte, me permito consultar </w:t>
      </w:r>
      <w:proofErr w:type="spellStart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situacion</w:t>
      </w:r>
      <w:proofErr w:type="spellEnd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 de </w:t>
      </w:r>
      <w:proofErr w:type="spellStart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Tanya</w:t>
      </w:r>
      <w:proofErr w:type="spellEnd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 </w:t>
      </w:r>
      <w:proofErr w:type="spellStart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Hernandez</w:t>
      </w:r>
      <w:proofErr w:type="spellEnd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 20124659-8 de </w:t>
      </w:r>
      <w:proofErr w:type="spellStart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Pedagogia</w:t>
      </w:r>
      <w:proofErr w:type="spellEnd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 en </w:t>
      </w:r>
      <w:proofErr w:type="spellStart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Educacion</w:t>
      </w:r>
      <w:proofErr w:type="spellEnd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 Parvularia.</w:t>
      </w:r>
    </w:p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</w:p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Ella </w:t>
      </w:r>
      <w:proofErr w:type="spellStart"/>
      <w:proofErr w:type="gramStart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tenia</w:t>
      </w:r>
      <w:proofErr w:type="spellEnd"/>
      <w:proofErr w:type="gramEnd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 asignación de Beca Bicentenario y para mejorar este beneficio decidió postular a </w:t>
      </w:r>
      <w:proofErr w:type="spellStart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Fuas</w:t>
      </w:r>
      <w:proofErr w:type="spellEnd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, esperando asignación de Gratuidad. También postulo a BVP ya que esta cubre matricula y 100% de arancel. El tema es que ahora le asignaron BVP (sale cargada en mayo</w:t>
      </w:r>
      <w:proofErr w:type="gramStart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) .</w:t>
      </w:r>
      <w:proofErr w:type="gramEnd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 No ha firmado convenio o pagare </w:t>
      </w:r>
      <w:proofErr w:type="gramStart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( no</w:t>
      </w:r>
      <w:proofErr w:type="gramEnd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 </w:t>
      </w:r>
      <w:proofErr w:type="spellStart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se</w:t>
      </w:r>
      <w:proofErr w:type="spellEnd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 si hay diferencia). Estaba pidiendo devolución de </w:t>
      </w:r>
      <w:proofErr w:type="spellStart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matricula</w:t>
      </w:r>
      <w:proofErr w:type="spellEnd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, pero le informaron a través de </w:t>
      </w:r>
      <w:hyperlink r:id="rId13" w:tgtFrame="_blank" w:history="1">
        <w:r w:rsidRPr="00A93EC6">
          <w:rPr>
            <w:rFonts w:ascii="Arial" w:eastAsia="Times New Roman" w:hAnsi="Arial" w:cs="Arial"/>
            <w:color w:val="1155CC"/>
            <w:sz w:val="19"/>
            <w:szCs w:val="19"/>
            <w:u w:val="single"/>
            <w:lang w:eastAsia="es-CL"/>
          </w:rPr>
          <w:t>www.consultas.aranceles.uchile.cl</w:t>
        </w:r>
      </w:hyperlink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 que no </w:t>
      </w:r>
      <w:proofErr w:type="spellStart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podia</w:t>
      </w:r>
      <w:proofErr w:type="spellEnd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 pedir devolución si es que no firmaba el convenio. El convenio de ella estar pendiente por que debe haber salido el 30 de abril.</w:t>
      </w:r>
    </w:p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</w:p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</w:p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Por otra parte, estas dos asignaciones en un mismo semestre implican que no puede postular de nuevo con financiamiento</w:t>
      </w:r>
      <w:proofErr w:type="gramStart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?</w:t>
      </w:r>
      <w:proofErr w:type="gramEnd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 Ella se va a retirar por tema vocacional. </w:t>
      </w:r>
      <w:proofErr w:type="gramStart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si</w:t>
      </w:r>
      <w:proofErr w:type="gramEnd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 renuncia, que implicancia tiene?</w:t>
      </w:r>
    </w:p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</w:p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Si es necesario voy sola o con la estudiante para </w:t>
      </w:r>
      <w:proofErr w:type="spellStart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aclara</w:t>
      </w:r>
      <w:proofErr w:type="spellEnd"/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 tema.</w:t>
      </w:r>
    </w:p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</w:p>
    <w:p w:rsidR="00A93EC6" w:rsidRPr="00A93EC6" w:rsidRDefault="00A93EC6" w:rsidP="00A9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Saludos cordiales, </w:t>
      </w:r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br w:type="textWrapping" w:clear="all"/>
      </w:r>
    </w:p>
    <w:p w:rsidR="00A93EC6" w:rsidRPr="00A93EC6" w:rsidRDefault="00A93EC6" w:rsidP="00A93EC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Araceli Navarrete Figueroa</w:t>
      </w:r>
    </w:p>
    <w:p w:rsidR="00A93EC6" w:rsidRPr="00A93EC6" w:rsidRDefault="00A93EC6" w:rsidP="00A93EC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  <w:r w:rsidRPr="00A93EC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Jefa Unidad de Bienestar</w:t>
      </w:r>
    </w:p>
    <w:p w:rsidR="00A93EC6" w:rsidRPr="00A93EC6" w:rsidRDefault="00A93EC6" w:rsidP="00A93EC6">
      <w:pPr>
        <w:shd w:val="clear" w:color="auto" w:fill="FFFFFF"/>
        <w:spacing w:after="10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</w:p>
    <w:p w:rsidR="00C03438" w:rsidRDefault="00C03438">
      <w:bookmarkStart w:id="0" w:name="_GoBack"/>
      <w:bookmarkEnd w:id="0"/>
    </w:p>
    <w:sectPr w:rsidR="00C0343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EC6"/>
    <w:rsid w:val="00A93EC6"/>
    <w:rsid w:val="00C03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93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93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93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93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227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68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97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89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407468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4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317929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15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2198">
              <w:marLeft w:val="0"/>
              <w:marRight w:val="225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0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41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867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740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2376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457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818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636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1583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07657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7507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0023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9673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548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2700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4090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4964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23653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0647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7120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3219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5210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80534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2379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66789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5236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74753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374729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220410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5973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4641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37081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65507757">
                                                              <w:blockQuote w:val="1"/>
                                                              <w:marLeft w:val="720"/>
                                                              <w:marRight w:val="72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36872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41120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86869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806050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965671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535715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439810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971769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254205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0049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928156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008237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277065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834375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678543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999106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359267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20003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49101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987354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89338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596645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191149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301043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159319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762532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389328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05609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56663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29244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292617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100078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823658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fleet@uchile.cl" TargetMode="External"/><Relationship Id="rId13" Type="http://schemas.openxmlformats.org/officeDocument/2006/relationships/hyperlink" Target="http://www.consultas.aranceles.uchile.cl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navarre@uchile.cl" TargetMode="External"/><Relationship Id="rId12" Type="http://schemas.openxmlformats.org/officeDocument/2006/relationships/hyperlink" Target="mailto:anavarre@uchile.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airhi.gortari@u.uchile.cl" TargetMode="External"/><Relationship Id="rId11" Type="http://schemas.openxmlformats.org/officeDocument/2006/relationships/hyperlink" Target="mailto:tairhi.gortari@u.uchile.cl" TargetMode="External"/><Relationship Id="rId5" Type="http://schemas.openxmlformats.org/officeDocument/2006/relationships/image" Target="media/image1.gif"/><Relationship Id="rId15" Type="http://schemas.openxmlformats.org/officeDocument/2006/relationships/theme" Target="theme/theme1.xml"/><Relationship Id="rId10" Type="http://schemas.openxmlformats.org/officeDocument/2006/relationships/hyperlink" Target="mailto:anavarre@uchile.c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eneficiosestudiantiles.cl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613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Jefa Bienestar</dc:creator>
  <cp:lastModifiedBy>Jefa Bienestar</cp:lastModifiedBy>
  <cp:revision>1</cp:revision>
  <dcterms:created xsi:type="dcterms:W3CDTF">2018-07-17T15:45:00Z</dcterms:created>
  <dcterms:modified xsi:type="dcterms:W3CDTF">2018-07-17T15:46:00Z</dcterms:modified>
</cp:coreProperties>
</file>